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6F" w:rsidRDefault="00415ED0">
      <w:pPr>
        <w:spacing w:line="360" w:lineRule="auto"/>
        <w:jc w:val="center"/>
        <w:rPr>
          <w:rFonts w:ascii="Times New Roman" w:eastAsia="华文中宋" w:hAnsi="Times New Roman" w:cs="Times New Roman"/>
          <w:sz w:val="44"/>
          <w:szCs w:val="44"/>
        </w:rPr>
      </w:pPr>
      <w:r>
        <w:rPr>
          <w:rFonts w:ascii="Times New Roman" w:eastAsia="华文中宋" w:hAnsi="Times New Roman" w:cs="Times New Roman"/>
          <w:sz w:val="44"/>
          <w:szCs w:val="44"/>
        </w:rPr>
        <w:t>广东省危险货物道路运输监督管理条例</w:t>
      </w:r>
    </w:p>
    <w:p w:rsidR="00CB1D6F" w:rsidRDefault="00415ED0">
      <w:pPr>
        <w:spacing w:line="360" w:lineRule="auto"/>
        <w:jc w:val="center"/>
        <w:rPr>
          <w:rFonts w:ascii="Times New Roman" w:eastAsia="华文中宋" w:hAnsi="Times New Roman" w:cs="Times New Roman"/>
          <w:sz w:val="44"/>
          <w:szCs w:val="44"/>
        </w:rPr>
      </w:pPr>
      <w:r>
        <w:rPr>
          <w:rFonts w:ascii="Times New Roman" w:eastAsia="华文中宋" w:hAnsi="Times New Roman" w:cs="Times New Roman" w:hint="eastAsia"/>
          <w:sz w:val="44"/>
          <w:szCs w:val="44"/>
        </w:rPr>
        <w:t>（征求意见稿）</w:t>
      </w:r>
    </w:p>
    <w:p w:rsidR="00CB1D6F" w:rsidRDefault="00415ED0">
      <w:pPr>
        <w:numPr>
          <w:ilvl w:val="0"/>
          <w:numId w:val="1"/>
        </w:numPr>
        <w:spacing w:beforeLines="50" w:before="156" w:afterLines="50" w:after="156" w:line="360" w:lineRule="auto"/>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总</w:t>
      </w:r>
      <w:r>
        <w:rPr>
          <w:rFonts w:ascii="Times New Roman" w:eastAsia="华文中宋" w:hAnsi="Times New Roman" w:cs="Times New Roman"/>
          <w:b/>
          <w:bCs/>
          <w:sz w:val="36"/>
          <w:szCs w:val="36"/>
        </w:rPr>
        <w:t xml:space="preserve">  </w:t>
      </w:r>
      <w:r>
        <w:rPr>
          <w:rFonts w:ascii="Times New Roman" w:eastAsia="华文中宋" w:hAnsi="Times New Roman" w:cs="Times New Roman"/>
          <w:b/>
          <w:bCs/>
          <w:sz w:val="36"/>
          <w:szCs w:val="36"/>
        </w:rPr>
        <w:t>则</w:t>
      </w:r>
    </w:p>
    <w:p w:rsidR="00CB1D6F" w:rsidRDefault="00415ED0">
      <w:pPr>
        <w:pStyle w:val="aa"/>
        <w:widowControl/>
        <w:adjustRightInd w:val="0"/>
        <w:spacing w:line="360" w:lineRule="auto"/>
        <w:ind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第一条【目的</w:t>
      </w:r>
      <w:r>
        <w:rPr>
          <w:rFonts w:ascii="Times New Roman" w:eastAsia="黑体" w:hAnsi="Times New Roman" w:cs="Times New Roman" w:hint="eastAsia"/>
          <w:kern w:val="0"/>
          <w:sz w:val="32"/>
          <w:szCs w:val="32"/>
        </w:rPr>
        <w:t>依据</w:t>
      </w:r>
      <w:r>
        <w:rPr>
          <w:rFonts w:ascii="Times New Roman" w:eastAsia="黑体" w:hAnsi="Times New Roman" w:cs="Times New Roman"/>
          <w:kern w:val="0"/>
          <w:sz w:val="32"/>
          <w:szCs w:val="32"/>
        </w:rPr>
        <w:t>】</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为了加强危险货物道路运输监督管理，预防危险货物道路运输事故，保障人民群众生命健康和财产安全，保护生态环境，</w:t>
      </w:r>
      <w:bookmarkStart w:id="0" w:name="_Hlk50840175"/>
      <w:r>
        <w:rPr>
          <w:rFonts w:ascii="Times New Roman" w:eastAsia="仿宋_GB2312" w:hAnsi="Times New Roman" w:cs="Times New Roman"/>
          <w:kern w:val="0"/>
          <w:sz w:val="32"/>
          <w:szCs w:val="32"/>
        </w:rPr>
        <w:t>依据《中华人民共和国安全生产法》《中华人民共和国道路运输条例》《危险化学品安全管理条例》等有关法律、行政法规，结合本省实际，制定本条例</w:t>
      </w:r>
      <w:bookmarkEnd w:id="0"/>
      <w:r>
        <w:rPr>
          <w:rFonts w:ascii="Times New Roman" w:eastAsia="仿宋_GB2312" w:hAnsi="Times New Roman" w:cs="Times New Roman"/>
          <w:kern w:val="0"/>
          <w:sz w:val="32"/>
          <w:szCs w:val="32"/>
        </w:rPr>
        <w:t>。</w:t>
      </w:r>
    </w:p>
    <w:p w:rsidR="00CB1D6F" w:rsidRDefault="00415ED0">
      <w:pPr>
        <w:pStyle w:val="aa"/>
        <w:widowControl/>
        <w:adjustRightInd w:val="0"/>
        <w:spacing w:line="360" w:lineRule="auto"/>
        <w:ind w:firstLine="640"/>
        <w:rPr>
          <w:rFonts w:ascii="Times New Roman" w:eastAsia="仿宋_GB2312" w:hAnsi="Times New Roman" w:cs="Times New Roman"/>
          <w:sz w:val="32"/>
          <w:szCs w:val="28"/>
        </w:rPr>
      </w:pPr>
      <w:r>
        <w:rPr>
          <w:rFonts w:ascii="Times New Roman" w:eastAsia="黑体" w:hAnsi="Times New Roman" w:cs="Times New Roman"/>
          <w:kern w:val="0"/>
          <w:sz w:val="32"/>
          <w:szCs w:val="32"/>
        </w:rPr>
        <w:t>第二条【管辖范围】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本省行政区域内从事</w:t>
      </w:r>
      <w:r>
        <w:rPr>
          <w:rFonts w:ascii="Times New Roman" w:eastAsia="仿宋_GB2312" w:hAnsi="Times New Roman" w:cs="Times New Roman"/>
          <w:sz w:val="32"/>
          <w:szCs w:val="28"/>
        </w:rPr>
        <w:t>危险货物</w:t>
      </w:r>
      <w:r>
        <w:rPr>
          <w:rFonts w:ascii="Times New Roman" w:eastAsia="仿宋_GB2312" w:hAnsi="Times New Roman" w:cs="Times New Roman" w:hint="eastAsia"/>
          <w:sz w:val="32"/>
          <w:szCs w:val="28"/>
        </w:rPr>
        <w:t>道路</w:t>
      </w:r>
      <w:r>
        <w:rPr>
          <w:rFonts w:ascii="Times New Roman" w:eastAsia="仿宋_GB2312" w:hAnsi="Times New Roman" w:cs="Times New Roman"/>
          <w:sz w:val="32"/>
          <w:szCs w:val="28"/>
        </w:rPr>
        <w:t>运输相关活动</w:t>
      </w:r>
      <w:r>
        <w:rPr>
          <w:rFonts w:ascii="Times New Roman" w:eastAsia="仿宋_GB2312" w:hAnsi="Times New Roman" w:cs="Times New Roman" w:hint="eastAsia"/>
          <w:sz w:val="32"/>
          <w:szCs w:val="28"/>
        </w:rPr>
        <w:t>及其监督</w:t>
      </w:r>
      <w:r>
        <w:rPr>
          <w:rFonts w:ascii="Times New Roman" w:eastAsia="仿宋_GB2312" w:hAnsi="Times New Roman" w:cs="Times New Roman"/>
          <w:sz w:val="32"/>
          <w:szCs w:val="28"/>
        </w:rPr>
        <w:t>管理，适用本</w:t>
      </w:r>
      <w:r>
        <w:rPr>
          <w:rFonts w:ascii="Times New Roman" w:eastAsia="仿宋_GB2312" w:hAnsi="Times New Roman" w:cs="Times New Roman" w:hint="eastAsia"/>
          <w:sz w:val="32"/>
          <w:szCs w:val="28"/>
        </w:rPr>
        <w:t>条例</w:t>
      </w:r>
      <w:r>
        <w:rPr>
          <w:rFonts w:ascii="Times New Roman" w:eastAsia="仿宋_GB2312" w:hAnsi="Times New Roman" w:cs="Times New Roman"/>
          <w:sz w:val="32"/>
          <w:szCs w:val="28"/>
        </w:rPr>
        <w:t>。</w:t>
      </w:r>
    </w:p>
    <w:p w:rsidR="00CB1D6F" w:rsidRDefault="00415ED0">
      <w:pPr>
        <w:pStyle w:val="aa"/>
        <w:widowControl/>
        <w:spacing w:line="360" w:lineRule="auto"/>
        <w:ind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三</w:t>
      </w:r>
      <w:r>
        <w:rPr>
          <w:rFonts w:ascii="Times New Roman" w:eastAsia="黑体" w:hAnsi="Times New Roman" w:cs="Times New Roman"/>
          <w:kern w:val="0"/>
          <w:sz w:val="32"/>
          <w:szCs w:val="32"/>
        </w:rPr>
        <w:t>条【政府职责】</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县级以上人民政府应加强对危险货物道路运输监督管理工作的领导，支持、督促各有关部门</w:t>
      </w:r>
      <w:r>
        <w:rPr>
          <w:rFonts w:ascii="Times New Roman" w:eastAsia="仿宋" w:hAnsi="Times New Roman" w:cs="Times New Roman"/>
          <w:color w:val="000000"/>
          <w:kern w:val="0"/>
          <w:sz w:val="32"/>
          <w:szCs w:val="32"/>
          <w:lang w:bidi="ar"/>
        </w:rPr>
        <w:t>依照法律法规、标准</w:t>
      </w:r>
      <w:r>
        <w:rPr>
          <w:rFonts w:ascii="Times New Roman" w:eastAsia="仿宋_GB2312" w:hAnsi="Times New Roman" w:cs="Times New Roman"/>
          <w:kern w:val="0"/>
          <w:sz w:val="32"/>
          <w:szCs w:val="32"/>
        </w:rPr>
        <w:t>履行监督管理职责，建立健全协调机制，及时解决监督管理中存在的重大问题。</w:t>
      </w:r>
    </w:p>
    <w:p w:rsidR="00CB1D6F" w:rsidRDefault="00415ED0">
      <w:pPr>
        <w:pStyle w:val="aa"/>
        <w:widowControl/>
        <w:spacing w:line="360" w:lineRule="auto"/>
        <w:ind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设区的市级</w:t>
      </w:r>
      <w:r>
        <w:rPr>
          <w:rFonts w:ascii="Times New Roman" w:eastAsia="仿宋_GB2312" w:hAnsi="Times New Roman" w:cs="Times New Roman"/>
          <w:kern w:val="0"/>
          <w:sz w:val="32"/>
          <w:szCs w:val="32"/>
        </w:rPr>
        <w:t>以上人民政府制定城市规划、城市综合防灾减灾规划等专项规划</w:t>
      </w:r>
      <w:r>
        <w:rPr>
          <w:rFonts w:ascii="Times New Roman" w:eastAsia="仿宋_GB2312" w:hAnsi="Times New Roman" w:cs="Times New Roman" w:hint="eastAsia"/>
          <w:kern w:val="0"/>
          <w:sz w:val="32"/>
          <w:szCs w:val="32"/>
        </w:rPr>
        <w:t>时</w:t>
      </w:r>
      <w:r>
        <w:rPr>
          <w:rFonts w:ascii="Times New Roman" w:eastAsia="仿宋_GB2312" w:hAnsi="Times New Roman" w:cs="Times New Roman"/>
          <w:kern w:val="0"/>
          <w:sz w:val="32"/>
          <w:szCs w:val="32"/>
        </w:rPr>
        <w:t>，工业园区、港区以及其他功能区的空间布局</w:t>
      </w:r>
      <w:r>
        <w:rPr>
          <w:rFonts w:ascii="Times New Roman" w:eastAsia="仿宋_GB2312" w:hAnsi="Times New Roman" w:cs="Times New Roman" w:hint="eastAsia"/>
          <w:kern w:val="0"/>
          <w:sz w:val="32"/>
          <w:szCs w:val="32"/>
        </w:rPr>
        <w:t>应</w:t>
      </w:r>
      <w:r>
        <w:rPr>
          <w:rFonts w:ascii="Times New Roman" w:eastAsia="仿宋_GB2312" w:hAnsi="Times New Roman" w:cs="Times New Roman"/>
          <w:kern w:val="0"/>
          <w:sz w:val="32"/>
          <w:szCs w:val="32"/>
        </w:rPr>
        <w:t>以安全为前提</w:t>
      </w:r>
      <w:r>
        <w:rPr>
          <w:rFonts w:ascii="Times New Roman" w:eastAsia="仿宋_GB2312" w:hAnsi="Times New Roman" w:cs="Times New Roman" w:hint="eastAsia"/>
          <w:kern w:val="0"/>
          <w:sz w:val="32"/>
          <w:szCs w:val="32"/>
        </w:rPr>
        <w:t>，</w:t>
      </w:r>
      <w:r>
        <w:rPr>
          <w:rFonts w:ascii="Times New Roman" w:eastAsia="仿宋" w:hAnsi="Times New Roman" w:cs="Times New Roman" w:hint="eastAsia"/>
          <w:kern w:val="0"/>
          <w:sz w:val="32"/>
          <w:szCs w:val="32"/>
          <w:shd w:val="clear" w:color="auto" w:fill="FFFFFF"/>
        </w:rPr>
        <w:t>规划</w:t>
      </w:r>
      <w:r>
        <w:rPr>
          <w:rFonts w:ascii="Times New Roman" w:eastAsia="仿宋" w:hAnsi="Times New Roman" w:cs="Times New Roman"/>
          <w:kern w:val="0"/>
          <w:sz w:val="32"/>
          <w:szCs w:val="32"/>
          <w:shd w:val="clear" w:color="auto" w:fill="FFFFFF"/>
        </w:rPr>
        <w:t>满足危险货物</w:t>
      </w:r>
      <w:r>
        <w:rPr>
          <w:rFonts w:ascii="Times New Roman" w:eastAsia="仿宋" w:hAnsi="Times New Roman" w:cs="Times New Roman" w:hint="eastAsia"/>
          <w:kern w:val="0"/>
          <w:sz w:val="32"/>
          <w:szCs w:val="32"/>
          <w:shd w:val="clear" w:color="auto" w:fill="FFFFFF"/>
        </w:rPr>
        <w:t>道路</w:t>
      </w:r>
      <w:r>
        <w:rPr>
          <w:rFonts w:ascii="Times New Roman" w:eastAsia="仿宋" w:hAnsi="Times New Roman" w:cs="Times New Roman"/>
          <w:kern w:val="0"/>
          <w:sz w:val="32"/>
          <w:szCs w:val="32"/>
          <w:shd w:val="clear" w:color="auto" w:fill="FFFFFF"/>
        </w:rPr>
        <w:t>运输行业发展需要的专用停车场、应急救援基地等配套设施。</w:t>
      </w:r>
    </w:p>
    <w:p w:rsidR="00CB1D6F" w:rsidRDefault="00415ED0">
      <w:pPr>
        <w:pStyle w:val="aa"/>
        <w:widowControl/>
        <w:spacing w:line="360" w:lineRule="auto"/>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乡、镇人民政府以及街道办事处、开发区管理机构</w:t>
      </w:r>
      <w:r>
        <w:rPr>
          <w:rFonts w:ascii="Times New Roman" w:eastAsia="仿宋_GB2312" w:hAnsi="Times New Roman" w:cs="Times New Roman" w:hint="eastAsia"/>
          <w:kern w:val="0"/>
          <w:sz w:val="32"/>
          <w:szCs w:val="32"/>
        </w:rPr>
        <w:t>、合作区</w:t>
      </w:r>
      <w:r>
        <w:rPr>
          <w:rFonts w:ascii="Times New Roman" w:eastAsia="仿宋_GB2312" w:hAnsi="Times New Roman" w:cs="Times New Roman"/>
          <w:kern w:val="0"/>
          <w:sz w:val="32"/>
          <w:szCs w:val="32"/>
        </w:rPr>
        <w:t>等地方人民政府的派出机关应加强辖区危险货物道路运输监督管理。</w:t>
      </w:r>
    </w:p>
    <w:p w:rsidR="00CB1D6F" w:rsidRDefault="00415ED0">
      <w:pPr>
        <w:pStyle w:val="aa"/>
        <w:widowControl/>
        <w:numPr>
          <w:ilvl w:val="255"/>
          <w:numId w:val="0"/>
        </w:numPr>
        <w:spacing w:line="360" w:lineRule="auto"/>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四</w:t>
      </w:r>
      <w:r>
        <w:rPr>
          <w:rFonts w:ascii="Times New Roman" w:eastAsia="黑体" w:hAnsi="Times New Roman" w:cs="Times New Roman"/>
          <w:kern w:val="0"/>
          <w:sz w:val="32"/>
          <w:szCs w:val="32"/>
        </w:rPr>
        <w:t>条【部门职责】</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省交通运输主管部门负责全省危险货物道路运输监督管理工作。</w:t>
      </w:r>
    </w:p>
    <w:p w:rsidR="00CB1D6F" w:rsidRDefault="00415ED0">
      <w:pPr>
        <w:pStyle w:val="aa"/>
        <w:widowControl/>
        <w:numPr>
          <w:ilvl w:val="255"/>
          <w:numId w:val="0"/>
        </w:num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工业和信息化</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公安、生态环境</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应急管理、</w:t>
      </w:r>
      <w:r>
        <w:rPr>
          <w:rFonts w:ascii="Times New Roman" w:eastAsia="仿宋_GB2312" w:hAnsi="Times New Roman" w:cs="Times New Roman" w:hint="eastAsia"/>
          <w:kern w:val="0"/>
          <w:sz w:val="32"/>
          <w:szCs w:val="32"/>
        </w:rPr>
        <w:t>住房和城乡建设、</w:t>
      </w:r>
      <w:r>
        <w:rPr>
          <w:rFonts w:ascii="Times New Roman" w:eastAsia="仿宋_GB2312" w:hAnsi="Times New Roman" w:cs="Times New Roman"/>
          <w:kern w:val="0"/>
          <w:sz w:val="32"/>
          <w:szCs w:val="32"/>
        </w:rPr>
        <w:t>市场监督管理等</w:t>
      </w:r>
      <w:r>
        <w:rPr>
          <w:rFonts w:ascii="Times New Roman" w:eastAsia="仿宋_GB2312" w:hAnsi="Times New Roman" w:cs="Times New Roman" w:hint="eastAsia"/>
          <w:kern w:val="0"/>
          <w:sz w:val="32"/>
          <w:szCs w:val="32"/>
        </w:rPr>
        <w:t>部门按照各自职责，负责对危险货物道路运输相关活动进行监督管理。</w:t>
      </w:r>
    </w:p>
    <w:p w:rsidR="00CB1D6F" w:rsidRDefault="00415ED0">
      <w:pPr>
        <w:pStyle w:val="aa"/>
        <w:widowControl/>
        <w:numPr>
          <w:ilvl w:val="255"/>
          <w:numId w:val="0"/>
        </w:num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交通运输主管部门及工业和信息化、公安、生态环境、应急管理、住房和城乡建设、市场监督管理等对危险货物道路运输有关行业、领域实施监督管理的部门，统称负有</w:t>
      </w:r>
      <w:r>
        <w:rPr>
          <w:rFonts w:ascii="Times New Roman" w:eastAsia="仿宋_GB2312" w:hAnsi="Times New Roman" w:cs="Times New Roman" w:hint="eastAsia"/>
          <w:kern w:val="0"/>
          <w:sz w:val="32"/>
          <w:szCs w:val="32"/>
        </w:rPr>
        <w:t>危</w:t>
      </w:r>
      <w:r>
        <w:rPr>
          <w:rFonts w:ascii="Times New Roman" w:eastAsia="仿宋_GB2312" w:hAnsi="Times New Roman" w:cs="Times New Roman" w:hint="eastAsia"/>
          <w:kern w:val="0"/>
          <w:sz w:val="32"/>
          <w:szCs w:val="32"/>
        </w:rPr>
        <w:t>险货物道路运输监督管理职责的部门。</w:t>
      </w:r>
    </w:p>
    <w:p w:rsidR="00CB1D6F" w:rsidRDefault="00415ED0">
      <w:pPr>
        <w:spacing w:line="360" w:lineRule="auto"/>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五</w:t>
      </w:r>
      <w:r>
        <w:rPr>
          <w:rFonts w:ascii="Times New Roman" w:eastAsia="黑体" w:hAnsi="Times New Roman" w:cs="Times New Roman"/>
          <w:kern w:val="0"/>
          <w:sz w:val="32"/>
          <w:szCs w:val="32"/>
        </w:rPr>
        <w:t>条【信息共享】</w:t>
      </w:r>
      <w:r>
        <w:rPr>
          <w:rFonts w:ascii="Times New Roman" w:eastAsia="黑体" w:hAnsi="Times New Roman" w:cs="Times New Roman"/>
          <w:kern w:val="0"/>
          <w:sz w:val="32"/>
          <w:szCs w:val="32"/>
        </w:rPr>
        <w:t xml:space="preserve"> </w:t>
      </w:r>
      <w:ins w:id="1" w:author="天山" w:date="2021-03-08T10:11:00Z">
        <w:r>
          <w:rPr>
            <w:rFonts w:ascii="Times New Roman" w:eastAsia="仿宋_GB2312" w:hAnsi="Times New Roman" w:cs="Times New Roman" w:hint="eastAsia"/>
            <w:kern w:val="0"/>
            <w:sz w:val="32"/>
            <w:szCs w:val="32"/>
          </w:rPr>
          <w:t>负有</w:t>
        </w:r>
        <w:r>
          <w:rPr>
            <w:rFonts w:ascii="Times New Roman" w:eastAsia="仿宋_GB2312" w:hAnsi="Times New Roman" w:cs="Times New Roman" w:hint="eastAsia"/>
            <w:kern w:val="0"/>
            <w:sz w:val="32"/>
            <w:szCs w:val="32"/>
          </w:rPr>
          <w:t>危</w:t>
        </w:r>
        <w:r>
          <w:rPr>
            <w:rFonts w:ascii="Times New Roman" w:eastAsia="仿宋_GB2312" w:hAnsi="Times New Roman" w:cs="Times New Roman" w:hint="eastAsia"/>
            <w:kern w:val="0"/>
            <w:sz w:val="32"/>
            <w:szCs w:val="32"/>
          </w:rPr>
          <w:t>险货物道路运输监督管理职责的部门</w:t>
        </w:r>
      </w:ins>
      <w:del w:id="2" w:author="天山" w:date="2021-03-08T10:11:00Z">
        <w:r>
          <w:rPr>
            <w:rFonts w:ascii="Times New Roman" w:eastAsia="仿宋_GB2312" w:hAnsi="Times New Roman" w:cs="Times New Roman" w:hint="eastAsia"/>
            <w:color w:val="FF0000"/>
            <w:kern w:val="0"/>
            <w:sz w:val="32"/>
            <w:szCs w:val="32"/>
          </w:rPr>
          <w:delText>交通运输、工业和信息化、公安、生态环境、应急管理、住房和城乡建设、市场监督管理</w:delText>
        </w:r>
        <w:r>
          <w:rPr>
            <w:rFonts w:ascii="Times New Roman" w:eastAsia="仿宋_GB2312" w:hAnsi="Times New Roman" w:cs="Times New Roman"/>
            <w:color w:val="FF0000"/>
            <w:kern w:val="0"/>
            <w:sz w:val="32"/>
            <w:szCs w:val="32"/>
          </w:rPr>
          <w:delText>等部门</w:delText>
        </w:r>
      </w:del>
      <w:r>
        <w:rPr>
          <w:rFonts w:ascii="Times New Roman" w:eastAsia="仿宋_GB2312" w:hAnsi="Times New Roman" w:cs="Times New Roman"/>
          <w:kern w:val="0"/>
          <w:sz w:val="32"/>
          <w:szCs w:val="32"/>
        </w:rPr>
        <w:t>应建立危险货物道路运输信息共享机制，实现</w:t>
      </w:r>
      <w:r>
        <w:rPr>
          <w:rFonts w:ascii="Times New Roman" w:eastAsia="仿宋" w:hAnsi="Times New Roman" w:cs="Times New Roman"/>
          <w:color w:val="000000"/>
          <w:kern w:val="0"/>
          <w:sz w:val="32"/>
          <w:szCs w:val="32"/>
          <w:lang w:bidi="ar"/>
        </w:rPr>
        <w:t>信息互联互通</w:t>
      </w:r>
      <w:r>
        <w:rPr>
          <w:rFonts w:ascii="Times New Roman" w:eastAsia="仿宋_GB2312" w:hAnsi="Times New Roman" w:cs="Times New Roman"/>
          <w:kern w:val="0"/>
          <w:sz w:val="32"/>
          <w:szCs w:val="32"/>
        </w:rPr>
        <w:t>、协同监督管理，提升危险货物道路运输监督管理现代化水平。</w:t>
      </w:r>
    </w:p>
    <w:p w:rsidR="00CB1D6F" w:rsidRDefault="00415ED0">
      <w:pPr>
        <w:overflowPunct w:val="0"/>
        <w:topLinePunct/>
        <w:autoSpaceDE w:val="0"/>
        <w:adjustRightInd w:val="0"/>
        <w:snapToGrid w:val="0"/>
        <w:spacing w:line="360" w:lineRule="auto"/>
        <w:ind w:firstLineChars="200" w:firstLine="640"/>
        <w:rPr>
          <w:rFonts w:eastAsia="仿宋_GB2312"/>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六</w:t>
      </w:r>
      <w:r>
        <w:rPr>
          <w:rFonts w:ascii="Times New Roman" w:eastAsia="黑体" w:hAnsi="Times New Roman" w:cs="Times New Roman"/>
          <w:bCs/>
          <w:sz w:val="32"/>
          <w:szCs w:val="32"/>
        </w:rPr>
        <w:t>条【资源保障】</w:t>
      </w:r>
      <w:r>
        <w:rPr>
          <w:rFonts w:ascii="Times New Roman" w:eastAsia="黑体" w:hAnsi="Times New Roman" w:cs="Times New Roman"/>
          <w:b/>
          <w:sz w:val="32"/>
          <w:szCs w:val="32"/>
        </w:rPr>
        <w:t xml:space="preserve"> </w:t>
      </w:r>
      <w:r>
        <w:rPr>
          <w:rFonts w:ascii="Times New Roman" w:eastAsia="仿宋" w:hAnsi="Times New Roman" w:cs="Times New Roman"/>
          <w:sz w:val="32"/>
          <w:szCs w:val="32"/>
        </w:rPr>
        <w:t>县级以上人民政府应根据辖区危险货物道路运输行业发展情况，加强危险货物道路运输监督管理人员配备</w:t>
      </w:r>
      <w:r>
        <w:rPr>
          <w:rFonts w:ascii="Times New Roman" w:eastAsia="仿宋" w:hAnsi="Times New Roman" w:cs="Times New Roman" w:hint="eastAsia"/>
          <w:sz w:val="32"/>
          <w:szCs w:val="32"/>
        </w:rPr>
        <w:t>和</w:t>
      </w:r>
      <w:r>
        <w:rPr>
          <w:rFonts w:eastAsia="仿宋_GB2312"/>
          <w:sz w:val="32"/>
          <w:szCs w:val="32"/>
        </w:rPr>
        <w:t>经费保障</w:t>
      </w:r>
      <w:r>
        <w:rPr>
          <w:rFonts w:eastAsia="仿宋_GB2312" w:hint="eastAsia"/>
          <w:sz w:val="32"/>
          <w:szCs w:val="32"/>
        </w:rPr>
        <w:t>。</w:t>
      </w:r>
    </w:p>
    <w:p w:rsidR="00CB1D6F" w:rsidRDefault="00415ED0">
      <w:pPr>
        <w:pStyle w:val="aa"/>
        <w:widowControl/>
        <w:numPr>
          <w:ilvl w:val="255"/>
          <w:numId w:val="0"/>
        </w:numPr>
        <w:spacing w:line="360" w:lineRule="auto"/>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七</w:t>
      </w:r>
      <w:r>
        <w:rPr>
          <w:rFonts w:ascii="Times New Roman" w:eastAsia="黑体" w:hAnsi="Times New Roman" w:cs="Times New Roman"/>
          <w:kern w:val="0"/>
          <w:sz w:val="32"/>
          <w:szCs w:val="32"/>
        </w:rPr>
        <w:t>条【行业</w:t>
      </w:r>
      <w:r>
        <w:rPr>
          <w:rFonts w:ascii="Times New Roman" w:eastAsia="黑体" w:hAnsi="Times New Roman" w:cs="Times New Roman" w:hint="eastAsia"/>
          <w:kern w:val="0"/>
          <w:sz w:val="32"/>
          <w:szCs w:val="32"/>
        </w:rPr>
        <w:t>自律</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 xml:space="preserve"> </w:t>
      </w:r>
      <w:r>
        <w:rPr>
          <w:rFonts w:ascii="Times New Roman" w:eastAsia="仿宋_GB2312" w:hAnsi="Times New Roman" w:cs="Times New Roman"/>
          <w:kern w:val="0"/>
          <w:sz w:val="32"/>
          <w:szCs w:val="32"/>
        </w:rPr>
        <w:t>危险货物道路运输行业</w:t>
      </w:r>
      <w:r>
        <w:rPr>
          <w:rFonts w:ascii="Times New Roman" w:eastAsia="仿宋_GB2312" w:hAnsi="Times New Roman" w:cs="Times New Roman" w:hint="eastAsia"/>
          <w:kern w:val="0"/>
          <w:sz w:val="32"/>
          <w:szCs w:val="32"/>
        </w:rPr>
        <w:t>组织</w:t>
      </w:r>
      <w:r>
        <w:rPr>
          <w:rFonts w:ascii="Times New Roman" w:eastAsia="仿宋_GB2312" w:hAnsi="Times New Roman" w:cs="Times New Roman"/>
          <w:kern w:val="0"/>
          <w:sz w:val="32"/>
          <w:szCs w:val="32"/>
        </w:rPr>
        <w:t>应加强行业自律，推进行业诚信体系建设，为</w:t>
      </w:r>
      <w:r>
        <w:rPr>
          <w:rFonts w:ascii="Times New Roman" w:eastAsia="仿宋_GB2312" w:hAnsi="Times New Roman" w:cs="Times New Roman" w:hint="eastAsia"/>
          <w:kern w:val="0"/>
          <w:sz w:val="32"/>
          <w:szCs w:val="32"/>
        </w:rPr>
        <w:t>危险货物道路运输</w:t>
      </w:r>
      <w:r>
        <w:rPr>
          <w:rFonts w:ascii="Times New Roman" w:eastAsia="仿宋_GB2312" w:hAnsi="Times New Roman" w:cs="Times New Roman" w:hint="eastAsia"/>
          <w:kern w:val="0"/>
          <w:sz w:val="32"/>
          <w:szCs w:val="32"/>
        </w:rPr>
        <w:lastRenderedPageBreak/>
        <w:t>从业单位</w:t>
      </w:r>
      <w:r>
        <w:rPr>
          <w:rFonts w:ascii="Times New Roman" w:eastAsia="仿宋_GB2312" w:hAnsi="Times New Roman" w:cs="Times New Roman"/>
          <w:kern w:val="0"/>
          <w:sz w:val="32"/>
          <w:szCs w:val="32"/>
        </w:rPr>
        <w:t>提供安全知识培训、技术咨询和指导服务，提高危险货物道路运输行业管理水平。</w:t>
      </w:r>
    </w:p>
    <w:p w:rsidR="00CB1D6F" w:rsidRDefault="00415ED0">
      <w:pPr>
        <w:pStyle w:val="aa"/>
        <w:widowControl/>
        <w:numPr>
          <w:ilvl w:val="255"/>
          <w:numId w:val="0"/>
        </w:numPr>
        <w:spacing w:line="360" w:lineRule="auto"/>
        <w:ind w:firstLineChars="200" w:firstLine="640"/>
        <w:rPr>
          <w:rFonts w:ascii="Times New Roman" w:eastAsia="仿宋" w:hAnsi="Times New Roman" w:cs="Times New Roman"/>
          <w:bCs/>
          <w:kern w:val="0"/>
          <w:sz w:val="32"/>
          <w:szCs w:val="32"/>
          <w:shd w:val="clear" w:color="auto" w:fill="FFFFFF"/>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八</w:t>
      </w:r>
      <w:r>
        <w:rPr>
          <w:rFonts w:ascii="Times New Roman" w:eastAsia="黑体" w:hAnsi="Times New Roman" w:cs="Times New Roman"/>
          <w:kern w:val="0"/>
          <w:sz w:val="32"/>
          <w:szCs w:val="32"/>
        </w:rPr>
        <w:t>条【鼓励方向】</w:t>
      </w:r>
      <w:r>
        <w:rPr>
          <w:rFonts w:ascii="Times New Roman" w:eastAsia="仿宋" w:hAnsi="Times New Roman" w:cs="Times New Roman"/>
          <w:bCs/>
          <w:kern w:val="0"/>
          <w:sz w:val="32"/>
          <w:szCs w:val="32"/>
          <w:shd w:val="clear" w:color="auto" w:fill="FFFFFF"/>
        </w:rPr>
        <w:t xml:space="preserve"> </w:t>
      </w:r>
      <w:r>
        <w:rPr>
          <w:rFonts w:ascii="Times New Roman" w:eastAsia="仿宋_GB2312" w:hAnsi="Times New Roman" w:cs="Times New Roman" w:hint="eastAsia"/>
          <w:kern w:val="0"/>
          <w:sz w:val="32"/>
          <w:szCs w:val="32"/>
        </w:rPr>
        <w:t>鼓励危险化学品、民用爆炸物品生产、储存单位取得相关资质，从事危险货物配送。</w:t>
      </w:r>
    </w:p>
    <w:p w:rsidR="00CB1D6F" w:rsidRDefault="00415ED0">
      <w:pPr>
        <w:pStyle w:val="aa"/>
        <w:widowControl/>
        <w:numPr>
          <w:ilvl w:val="255"/>
          <w:numId w:val="0"/>
        </w:numPr>
        <w:spacing w:line="360" w:lineRule="auto"/>
        <w:ind w:firstLineChars="200" w:firstLine="640"/>
        <w:rPr>
          <w:rFonts w:ascii="Times New Roman" w:eastAsia="仿宋" w:hAnsi="Times New Roman" w:cs="Times New Roman"/>
          <w:bCs/>
          <w:kern w:val="0"/>
          <w:sz w:val="32"/>
          <w:szCs w:val="32"/>
          <w:shd w:val="clear" w:color="auto" w:fill="FFFFFF"/>
        </w:rPr>
      </w:pPr>
      <w:r>
        <w:rPr>
          <w:rFonts w:ascii="Times New Roman" w:eastAsia="仿宋_GB2312" w:hAnsi="Times New Roman" w:cs="Times New Roman"/>
          <w:kern w:val="0"/>
          <w:sz w:val="32"/>
          <w:szCs w:val="32"/>
        </w:rPr>
        <w:t>鼓励危险货物道路运输</w:t>
      </w:r>
      <w:r>
        <w:rPr>
          <w:rFonts w:ascii="Times New Roman" w:eastAsia="仿宋_GB2312" w:hAnsi="Times New Roman" w:cs="Times New Roman" w:hint="eastAsia"/>
          <w:kern w:val="0"/>
          <w:sz w:val="32"/>
          <w:szCs w:val="32"/>
        </w:rPr>
        <w:t>从业</w:t>
      </w:r>
      <w:r>
        <w:rPr>
          <w:rFonts w:ascii="Times New Roman" w:eastAsia="仿宋_GB2312" w:hAnsi="Times New Roman" w:cs="Times New Roman"/>
          <w:kern w:val="0"/>
          <w:sz w:val="32"/>
          <w:szCs w:val="32"/>
        </w:rPr>
        <w:t>单位应用先进技术和装备，实行专业化、集约化经营。</w:t>
      </w:r>
    </w:p>
    <w:p w:rsidR="00CB1D6F" w:rsidRDefault="00415ED0">
      <w:pPr>
        <w:pStyle w:val="aa"/>
        <w:widowControl/>
        <w:numPr>
          <w:ilvl w:val="255"/>
          <w:numId w:val="0"/>
        </w:numPr>
        <w:spacing w:line="360" w:lineRule="auto"/>
        <w:ind w:firstLineChars="200" w:firstLine="640"/>
        <w:rPr>
          <w:rFonts w:ascii="Times New Roman" w:eastAsia="仿宋" w:hAnsi="Times New Roman" w:cs="Times New Roman"/>
          <w:kern w:val="0"/>
          <w:sz w:val="32"/>
          <w:szCs w:val="32"/>
          <w:shd w:val="clear" w:color="auto" w:fill="FFFFFF"/>
        </w:rPr>
      </w:pPr>
      <w:r>
        <w:rPr>
          <w:rFonts w:ascii="Times New Roman" w:eastAsia="仿宋" w:hAnsi="Times New Roman" w:cs="Times New Roman"/>
          <w:kern w:val="0"/>
          <w:sz w:val="32"/>
          <w:szCs w:val="32"/>
          <w:shd w:val="clear" w:color="auto" w:fill="FFFFFF"/>
        </w:rPr>
        <w:t>鼓励使用罐式集装箱和运输罐式集装箱专用车辆运输危险货物。</w:t>
      </w:r>
    </w:p>
    <w:p w:rsidR="00CB1D6F" w:rsidRDefault="00415ED0">
      <w:pPr>
        <w:numPr>
          <w:ilvl w:val="0"/>
          <w:numId w:val="1"/>
        </w:numPr>
        <w:spacing w:beforeLines="50" w:before="156" w:afterLines="50" w:after="156" w:line="360" w:lineRule="auto"/>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从业单位</w:t>
      </w:r>
    </w:p>
    <w:p w:rsidR="00CB1D6F" w:rsidRDefault="00415ED0">
      <w:pPr>
        <w:spacing w:line="360" w:lineRule="auto"/>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九</w:t>
      </w:r>
      <w:r>
        <w:rPr>
          <w:rFonts w:ascii="Times New Roman" w:eastAsia="黑体" w:hAnsi="Times New Roman" w:cs="Times New Roman"/>
          <w:kern w:val="0"/>
          <w:sz w:val="32"/>
          <w:szCs w:val="32"/>
        </w:rPr>
        <w:t>条【主体责任】</w:t>
      </w:r>
      <w:r>
        <w:rPr>
          <w:rFonts w:ascii="Times New Roman" w:eastAsia="黑体" w:hAnsi="Times New Roman" w:cs="Times New Roman" w:hint="eastAsia"/>
          <w:kern w:val="0"/>
          <w:sz w:val="32"/>
          <w:szCs w:val="32"/>
        </w:rPr>
        <w:t xml:space="preserve"> </w:t>
      </w:r>
      <w:r>
        <w:rPr>
          <w:rFonts w:ascii="Times New Roman" w:eastAsia="仿宋_GB2312" w:hAnsi="Times New Roman" w:cs="Times New Roman"/>
          <w:kern w:val="0"/>
          <w:sz w:val="32"/>
          <w:szCs w:val="32"/>
        </w:rPr>
        <w:t>危险货物道路运输从业单位应严格落实安全生产主体责任，建立健全安全生产和事故应急工作责任制，确保安全生产。</w:t>
      </w:r>
    </w:p>
    <w:p w:rsidR="00CB1D6F" w:rsidRDefault="00415ED0">
      <w:pPr>
        <w:snapToGrid w:val="0"/>
        <w:spacing w:line="360" w:lineRule="auto"/>
        <w:ind w:firstLineChars="200" w:firstLine="640"/>
        <w:rPr>
          <w:rFonts w:eastAsia="仿宋_GB2312"/>
          <w:bCs/>
          <w:sz w:val="32"/>
          <w:szCs w:val="32"/>
        </w:rPr>
      </w:pPr>
      <w:r>
        <w:rPr>
          <w:rFonts w:ascii="黑体" w:eastAsia="黑体" w:hAnsi="黑体" w:cs="黑体" w:hint="eastAsia"/>
          <w:sz w:val="32"/>
          <w:szCs w:val="32"/>
        </w:rPr>
        <w:t>第十条【托运人要求】</w:t>
      </w:r>
      <w:r>
        <w:rPr>
          <w:rFonts w:eastAsia="仿宋_GB2312"/>
          <w:bCs/>
          <w:sz w:val="32"/>
          <w:szCs w:val="32"/>
        </w:rPr>
        <w:t xml:space="preserve"> </w:t>
      </w:r>
      <w:r>
        <w:rPr>
          <w:rFonts w:eastAsia="仿宋_GB2312" w:hint="eastAsia"/>
          <w:bCs/>
          <w:sz w:val="32"/>
          <w:szCs w:val="32"/>
        </w:rPr>
        <w:t>危险货物托运人应依照法律法规、标准妥善包装</w:t>
      </w:r>
      <w:r>
        <w:rPr>
          <w:rFonts w:ascii="Times New Roman" w:eastAsia="仿宋_GB2312" w:hAnsi="Times New Roman" w:cs="Times New Roman"/>
          <w:sz w:val="32"/>
          <w:szCs w:val="28"/>
        </w:rPr>
        <w:t>危险货物</w:t>
      </w:r>
      <w:r>
        <w:rPr>
          <w:rFonts w:ascii="Times New Roman" w:eastAsia="仿宋_GB2312" w:hAnsi="Times New Roman" w:cs="Times New Roman" w:hint="eastAsia"/>
          <w:sz w:val="32"/>
          <w:szCs w:val="28"/>
        </w:rPr>
        <w:t>，委托具有相应危险货物道路运输资质的危险货物承运人承运，并告知承运人危险货物的特性和应急处置措施</w:t>
      </w:r>
      <w:r>
        <w:rPr>
          <w:rFonts w:eastAsia="仿宋_GB2312" w:hint="eastAsia"/>
          <w:bCs/>
          <w:sz w:val="32"/>
          <w:szCs w:val="32"/>
        </w:rPr>
        <w:t>，</w:t>
      </w:r>
      <w:r>
        <w:rPr>
          <w:rFonts w:ascii="仿宋" w:eastAsia="仿宋" w:hAnsi="仿宋" w:cs="仿宋" w:hint="eastAsia"/>
          <w:color w:val="000000"/>
          <w:kern w:val="0"/>
          <w:sz w:val="32"/>
          <w:szCs w:val="32"/>
          <w:lang w:bidi="ar"/>
        </w:rPr>
        <w:t>如实填报托运清单</w:t>
      </w:r>
      <w:r>
        <w:rPr>
          <w:rFonts w:ascii="Times New Roman" w:eastAsia="仿宋_GB2312" w:hAnsi="Times New Roman" w:cs="Times New Roman" w:hint="eastAsia"/>
          <w:sz w:val="32"/>
          <w:szCs w:val="28"/>
        </w:rPr>
        <w:t>，</w:t>
      </w:r>
      <w:r>
        <w:rPr>
          <w:rFonts w:eastAsia="仿宋_GB2312" w:hint="eastAsia"/>
          <w:bCs/>
          <w:sz w:val="32"/>
          <w:szCs w:val="32"/>
        </w:rPr>
        <w:t>督促现场装卸管理人员持证上岗。</w:t>
      </w:r>
    </w:p>
    <w:p w:rsidR="00CB1D6F" w:rsidRDefault="00415ED0">
      <w:pPr>
        <w:spacing w:line="360" w:lineRule="auto"/>
        <w:ind w:firstLineChars="200" w:firstLine="640"/>
        <w:rPr>
          <w:rFonts w:ascii="Times New Roman" w:eastAsia="仿宋_GB2312" w:hAnsi="Times New Roman" w:cs="Times New Roman"/>
          <w:sz w:val="32"/>
          <w:szCs w:val="28"/>
        </w:rPr>
      </w:pPr>
      <w:r>
        <w:rPr>
          <w:rFonts w:ascii="黑体" w:eastAsia="黑体" w:hAnsi="黑体" w:cs="黑体" w:hint="eastAsia"/>
          <w:sz w:val="32"/>
          <w:szCs w:val="32"/>
        </w:rPr>
        <w:t>第十一条【装卸人和收货人要求】</w:t>
      </w:r>
      <w:r>
        <w:rPr>
          <w:rFonts w:ascii="黑体" w:eastAsia="黑体" w:hAnsi="黑体" w:cs="黑体" w:hint="eastAsia"/>
          <w:sz w:val="32"/>
          <w:szCs w:val="32"/>
        </w:rPr>
        <w:t xml:space="preserve"> </w:t>
      </w:r>
      <w:r>
        <w:rPr>
          <w:rFonts w:ascii="Times New Roman" w:eastAsia="仿宋_GB2312" w:hAnsi="Times New Roman" w:cs="Times New Roman" w:hint="eastAsia"/>
          <w:sz w:val="32"/>
          <w:szCs w:val="28"/>
        </w:rPr>
        <w:t>危险货物承运人应分别与托运人、收货人约定装卸人及各方职责。</w:t>
      </w:r>
    </w:p>
    <w:p w:rsidR="00CB1D6F" w:rsidRDefault="00415ED0">
      <w:pPr>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危险货物装卸人应依照</w:t>
      </w:r>
      <w:r>
        <w:rPr>
          <w:rFonts w:eastAsia="仿宋_GB2312" w:hint="eastAsia"/>
          <w:bCs/>
          <w:sz w:val="32"/>
          <w:szCs w:val="32"/>
        </w:rPr>
        <w:t>法律法规、标准</w:t>
      </w:r>
      <w:r>
        <w:rPr>
          <w:rFonts w:ascii="Times New Roman" w:eastAsia="仿宋_GB2312" w:hAnsi="Times New Roman" w:cs="Times New Roman" w:hint="eastAsia"/>
          <w:sz w:val="32"/>
          <w:szCs w:val="28"/>
        </w:rPr>
        <w:t>规定的装卸条件及作业要求</w:t>
      </w:r>
      <w:r>
        <w:rPr>
          <w:rFonts w:eastAsia="仿宋_GB2312"/>
          <w:bCs/>
          <w:sz w:val="32"/>
          <w:szCs w:val="32"/>
        </w:rPr>
        <w:t>进行</w:t>
      </w:r>
      <w:r>
        <w:rPr>
          <w:rFonts w:eastAsia="仿宋_GB2312" w:hint="eastAsia"/>
          <w:bCs/>
          <w:sz w:val="32"/>
          <w:szCs w:val="32"/>
        </w:rPr>
        <w:t>装卸</w:t>
      </w:r>
      <w:r>
        <w:rPr>
          <w:rFonts w:eastAsia="仿宋_GB2312"/>
          <w:bCs/>
          <w:sz w:val="32"/>
          <w:szCs w:val="32"/>
        </w:rPr>
        <w:t>作业</w:t>
      </w:r>
      <w:r>
        <w:rPr>
          <w:rFonts w:eastAsia="仿宋_GB2312" w:hint="eastAsia"/>
          <w:bCs/>
          <w:sz w:val="32"/>
          <w:szCs w:val="32"/>
        </w:rPr>
        <w:t>，</w:t>
      </w:r>
      <w:r>
        <w:rPr>
          <w:rFonts w:ascii="仿宋" w:eastAsia="仿宋" w:hAnsi="仿宋" w:cs="仿宋" w:hint="eastAsia"/>
          <w:color w:val="000000"/>
          <w:kern w:val="0"/>
          <w:sz w:val="32"/>
          <w:szCs w:val="32"/>
          <w:lang w:bidi="ar"/>
        </w:rPr>
        <w:t>及时填报装卸信息</w:t>
      </w:r>
      <w:r>
        <w:rPr>
          <w:rFonts w:ascii="Times New Roman" w:eastAsia="仿宋_GB2312" w:hAnsi="Times New Roman" w:cs="Times New Roman" w:hint="eastAsia"/>
          <w:sz w:val="32"/>
          <w:szCs w:val="28"/>
        </w:rPr>
        <w:t>。</w:t>
      </w:r>
    </w:p>
    <w:p w:rsidR="00CB1D6F" w:rsidRDefault="00415ED0">
      <w:pPr>
        <w:spacing w:line="360" w:lineRule="auto"/>
        <w:ind w:firstLineChars="200" w:firstLine="640"/>
        <w:rPr>
          <w:rFonts w:eastAsia="仿宋_GB2312"/>
          <w:bCs/>
          <w:sz w:val="32"/>
          <w:szCs w:val="32"/>
        </w:rPr>
      </w:pPr>
      <w:r>
        <w:rPr>
          <w:rFonts w:eastAsia="仿宋_GB2312" w:hint="eastAsia"/>
          <w:bCs/>
          <w:sz w:val="32"/>
          <w:szCs w:val="32"/>
        </w:rPr>
        <w:t>危险货物</w:t>
      </w:r>
      <w:r>
        <w:rPr>
          <w:rFonts w:eastAsia="仿宋_GB2312"/>
          <w:bCs/>
          <w:sz w:val="32"/>
          <w:szCs w:val="32"/>
        </w:rPr>
        <w:t>收货人</w:t>
      </w:r>
      <w:r>
        <w:rPr>
          <w:rFonts w:eastAsia="仿宋_GB2312" w:hint="eastAsia"/>
          <w:bCs/>
          <w:sz w:val="32"/>
          <w:szCs w:val="32"/>
        </w:rPr>
        <w:t>应</w:t>
      </w:r>
      <w:r>
        <w:rPr>
          <w:rFonts w:eastAsia="仿宋_GB2312"/>
          <w:bCs/>
          <w:sz w:val="32"/>
          <w:szCs w:val="32"/>
        </w:rPr>
        <w:t>按照</w:t>
      </w:r>
      <w:r>
        <w:rPr>
          <w:rFonts w:eastAsia="仿宋_GB2312" w:hint="eastAsia"/>
          <w:bCs/>
          <w:sz w:val="32"/>
          <w:szCs w:val="32"/>
        </w:rPr>
        <w:t>法律法规、标准</w:t>
      </w:r>
      <w:r>
        <w:rPr>
          <w:rFonts w:eastAsia="仿宋_GB2312"/>
          <w:bCs/>
          <w:sz w:val="32"/>
          <w:szCs w:val="32"/>
        </w:rPr>
        <w:t>及时收货</w:t>
      </w:r>
      <w:r>
        <w:rPr>
          <w:rFonts w:eastAsia="仿宋_GB2312" w:hint="eastAsia"/>
          <w:bCs/>
          <w:sz w:val="32"/>
          <w:szCs w:val="32"/>
        </w:rPr>
        <w:t>，并填</w:t>
      </w:r>
      <w:r>
        <w:rPr>
          <w:rFonts w:eastAsia="仿宋_GB2312" w:hint="eastAsia"/>
          <w:bCs/>
          <w:sz w:val="32"/>
          <w:szCs w:val="32"/>
        </w:rPr>
        <w:lastRenderedPageBreak/>
        <w:t>报收货信息。</w:t>
      </w:r>
    </w:p>
    <w:p w:rsidR="00CB1D6F" w:rsidRDefault="00415ED0">
      <w:pPr>
        <w:spacing w:line="360" w:lineRule="auto"/>
        <w:ind w:firstLineChars="200" w:firstLine="640"/>
        <w:rPr>
          <w:rFonts w:ascii="Times New Roman" w:eastAsia="仿宋_GB2312" w:hAnsi="Times New Roman" w:cs="Times New Roman"/>
          <w:sz w:val="32"/>
          <w:szCs w:val="28"/>
        </w:rPr>
      </w:pPr>
      <w:r>
        <w:rPr>
          <w:rFonts w:ascii="黑体" w:eastAsia="黑体" w:hAnsi="黑体" w:cs="黑体" w:hint="eastAsia"/>
          <w:sz w:val="32"/>
          <w:szCs w:val="32"/>
        </w:rPr>
        <w:t>第十二条【承运人要求】</w:t>
      </w:r>
      <w:r>
        <w:rPr>
          <w:rFonts w:eastAsia="仿宋_GB2312"/>
          <w:bCs/>
          <w:sz w:val="32"/>
          <w:szCs w:val="32"/>
        </w:rPr>
        <w:t xml:space="preserve"> </w:t>
      </w:r>
      <w:r>
        <w:rPr>
          <w:rFonts w:eastAsia="仿宋_GB2312" w:hint="eastAsia"/>
          <w:bCs/>
          <w:sz w:val="32"/>
          <w:szCs w:val="32"/>
        </w:rPr>
        <w:t>危险货物承运人</w:t>
      </w:r>
      <w:r>
        <w:rPr>
          <w:rFonts w:ascii="仿宋" w:eastAsia="仿宋" w:hAnsi="仿宋" w:cs="仿宋" w:hint="eastAsia"/>
          <w:kern w:val="0"/>
          <w:sz w:val="32"/>
          <w:szCs w:val="32"/>
          <w:shd w:val="clear" w:color="auto" w:fill="FFFFFF"/>
        </w:rPr>
        <w:t>应配备专职安全生产管理人员，鼓励配备</w:t>
      </w:r>
      <w:r>
        <w:rPr>
          <w:rFonts w:ascii="仿宋" w:eastAsia="仿宋" w:hAnsi="仿宋" w:cs="仿宋"/>
          <w:kern w:val="0"/>
          <w:sz w:val="32"/>
          <w:szCs w:val="32"/>
          <w:shd w:val="clear" w:color="auto" w:fill="FFFFFF"/>
        </w:rPr>
        <w:t>注册安全工程师</w:t>
      </w:r>
      <w:r>
        <w:rPr>
          <w:rFonts w:ascii="仿宋" w:eastAsia="仿宋" w:hAnsi="仿宋" w:cs="仿宋" w:hint="eastAsia"/>
          <w:kern w:val="0"/>
          <w:sz w:val="32"/>
          <w:szCs w:val="32"/>
          <w:shd w:val="clear" w:color="auto" w:fill="FFFFFF"/>
        </w:rPr>
        <w:t>；</w:t>
      </w:r>
      <w:r>
        <w:rPr>
          <w:rFonts w:ascii="Times New Roman" w:eastAsia="仿宋_GB2312" w:hAnsi="Times New Roman" w:cs="Times New Roman" w:hint="eastAsia"/>
          <w:sz w:val="32"/>
          <w:szCs w:val="28"/>
        </w:rPr>
        <w:t>在开展运输业务前应制作危险货物电子或纸质运单及现场处置方案，并交由驾驶员随车携带。</w:t>
      </w:r>
    </w:p>
    <w:p w:rsidR="00CB1D6F" w:rsidRDefault="00415ED0">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危险货物承运人</w:t>
      </w:r>
      <w:r>
        <w:rPr>
          <w:rFonts w:ascii="Times New Roman" w:eastAsia="仿宋_GB2312" w:hAnsi="Times New Roman" w:cs="Times New Roman"/>
          <w:kern w:val="0"/>
          <w:sz w:val="32"/>
          <w:szCs w:val="32"/>
        </w:rPr>
        <w:t>应按照</w:t>
      </w:r>
      <w:r>
        <w:rPr>
          <w:rFonts w:ascii="Times New Roman" w:eastAsia="仿宋_GB2312" w:hAnsi="Times New Roman" w:cs="Times New Roman" w:hint="eastAsia"/>
          <w:kern w:val="0"/>
          <w:sz w:val="32"/>
          <w:szCs w:val="32"/>
        </w:rPr>
        <w:t>要求将危险货物</w:t>
      </w:r>
      <w:r>
        <w:rPr>
          <w:rFonts w:ascii="Times New Roman" w:eastAsia="仿宋_GB2312" w:hAnsi="Times New Roman" w:cs="Times New Roman"/>
          <w:kern w:val="0"/>
          <w:sz w:val="32"/>
          <w:szCs w:val="32"/>
        </w:rPr>
        <w:t>运输车辆</w:t>
      </w:r>
      <w:r>
        <w:rPr>
          <w:rFonts w:ascii="Times New Roman" w:eastAsia="仿宋_GB2312" w:hAnsi="Times New Roman" w:cs="Times New Roman" w:hint="eastAsia"/>
          <w:kern w:val="0"/>
          <w:sz w:val="32"/>
          <w:szCs w:val="32"/>
        </w:rPr>
        <w:t>卫星定位和智能监控数据</w:t>
      </w:r>
      <w:r>
        <w:rPr>
          <w:rFonts w:ascii="Times New Roman" w:eastAsia="仿宋_GB2312" w:hAnsi="Times New Roman" w:cs="Times New Roman"/>
          <w:kern w:val="0"/>
          <w:sz w:val="32"/>
          <w:szCs w:val="32"/>
        </w:rPr>
        <w:t>接入</w:t>
      </w:r>
      <w:del w:id="3" w:author="天山" w:date="2021-03-08T10:06:00Z">
        <w:r>
          <w:rPr>
            <w:rFonts w:ascii="Times New Roman" w:eastAsia="仿宋_GB2312" w:hAnsi="Times New Roman" w:cs="Times New Roman"/>
            <w:kern w:val="0"/>
            <w:sz w:val="32"/>
            <w:szCs w:val="32"/>
          </w:rPr>
          <w:delText>全国</w:delText>
        </w:r>
      </w:del>
      <w:ins w:id="4" w:author="天山" w:date="2021-03-08T10:06:00Z">
        <w:r>
          <w:rPr>
            <w:rFonts w:ascii="Times New Roman" w:eastAsia="仿宋_GB2312" w:hAnsi="Times New Roman" w:cs="Times New Roman" w:hint="eastAsia"/>
            <w:kern w:val="0"/>
            <w:sz w:val="32"/>
            <w:szCs w:val="32"/>
          </w:rPr>
          <w:t>广东省道路运输车辆卫星定位监控系统</w:t>
        </w:r>
      </w:ins>
      <w:del w:id="5" w:author="天山" w:date="2021-03-08T10:06:00Z">
        <w:r>
          <w:rPr>
            <w:rFonts w:ascii="Times New Roman" w:eastAsia="仿宋_GB2312" w:hAnsi="Times New Roman" w:cs="Times New Roman"/>
            <w:kern w:val="0"/>
            <w:sz w:val="32"/>
            <w:szCs w:val="32"/>
          </w:rPr>
          <w:delText>重点营运车辆联网联控系统</w:delText>
        </w:r>
      </w:del>
      <w:r>
        <w:rPr>
          <w:rFonts w:ascii="Times New Roman" w:eastAsia="仿宋_GB2312" w:hAnsi="Times New Roman" w:cs="Times New Roman"/>
          <w:kern w:val="0"/>
          <w:sz w:val="32"/>
          <w:szCs w:val="32"/>
        </w:rPr>
        <w:t>，对所属道路运输车辆</w:t>
      </w:r>
      <w:r>
        <w:rPr>
          <w:rFonts w:ascii="Times New Roman" w:eastAsia="仿宋_GB2312" w:hAnsi="Times New Roman" w:cs="Times New Roman" w:hint="eastAsia"/>
          <w:kern w:val="0"/>
          <w:sz w:val="32"/>
          <w:szCs w:val="32"/>
        </w:rPr>
        <w:t>和</w:t>
      </w:r>
      <w:r>
        <w:rPr>
          <w:rFonts w:ascii="Times New Roman" w:eastAsia="仿宋_GB2312" w:hAnsi="Times New Roman" w:cs="Times New Roman"/>
          <w:kern w:val="0"/>
          <w:sz w:val="32"/>
          <w:szCs w:val="32"/>
        </w:rPr>
        <w:t>驾驶员运行过程进行实时监控和管理</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并</w:t>
      </w:r>
      <w:r>
        <w:rPr>
          <w:rFonts w:ascii="Times New Roman" w:eastAsia="仿宋_GB2312" w:hAnsi="Times New Roman" w:cs="Times New Roman" w:hint="eastAsia"/>
          <w:kern w:val="0"/>
          <w:sz w:val="32"/>
          <w:szCs w:val="32"/>
        </w:rPr>
        <w:t>对数据准确性负责。</w:t>
      </w:r>
    </w:p>
    <w:p w:rsidR="00CB1D6F" w:rsidRDefault="00415ED0">
      <w:pPr>
        <w:spacing w:line="360" w:lineRule="auto"/>
        <w:ind w:firstLineChars="200" w:firstLine="640"/>
        <w:rPr>
          <w:rFonts w:ascii="Times New Roman" w:eastAsia="仿宋_GB2312" w:hAnsi="Times New Roman" w:cs="Times New Roman"/>
          <w:sz w:val="32"/>
          <w:szCs w:val="28"/>
        </w:rPr>
      </w:pPr>
      <w:r>
        <w:rPr>
          <w:rFonts w:ascii="黑体" w:eastAsia="黑体" w:hAnsi="黑体" w:cs="黑体" w:hint="eastAsia"/>
          <w:sz w:val="32"/>
          <w:szCs w:val="32"/>
        </w:rPr>
        <w:t>第十三条【</w:t>
      </w:r>
      <w:r>
        <w:rPr>
          <w:rFonts w:ascii="黑体" w:eastAsia="黑体" w:hAnsi="黑体" w:cs="黑体" w:hint="eastAsia"/>
          <w:kern w:val="0"/>
          <w:sz w:val="32"/>
          <w:szCs w:val="32"/>
          <w:shd w:val="clear" w:color="auto" w:fill="FFFFFF"/>
        </w:rPr>
        <w:t>禁止挂靠】</w:t>
      </w:r>
      <w:r>
        <w:rPr>
          <w:rFonts w:ascii="仿宋" w:eastAsia="仿宋" w:hAnsi="仿宋" w:cs="仿宋" w:hint="eastAsia"/>
          <w:b/>
          <w:bCs/>
          <w:kern w:val="0"/>
          <w:sz w:val="32"/>
          <w:szCs w:val="32"/>
          <w:shd w:val="clear" w:color="auto" w:fill="FFFFFF"/>
        </w:rPr>
        <w:t xml:space="preserve"> </w:t>
      </w:r>
      <w:r>
        <w:rPr>
          <w:rFonts w:ascii="Times New Roman" w:eastAsia="仿宋_GB2312" w:hAnsi="Times New Roman" w:cs="Times New Roman"/>
          <w:sz w:val="32"/>
          <w:szCs w:val="28"/>
        </w:rPr>
        <w:t>禁止危险货物运输车辆挂靠经营</w:t>
      </w:r>
      <w:r>
        <w:rPr>
          <w:rFonts w:ascii="Times New Roman" w:eastAsia="仿宋_GB2312" w:hAnsi="Times New Roman" w:cs="Times New Roman" w:hint="eastAsia"/>
          <w:sz w:val="32"/>
          <w:szCs w:val="28"/>
        </w:rPr>
        <w:t>，挂靠经营指以下情形：</w:t>
      </w:r>
    </w:p>
    <w:p w:rsidR="00CB1D6F" w:rsidRDefault="00415ED0">
      <w:pPr>
        <w:numPr>
          <w:ilvl w:val="0"/>
          <w:numId w:val="2"/>
        </w:numPr>
        <w:spacing w:line="360" w:lineRule="auto"/>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危险货物运输车辆运输证载明的经营主体与车辆行驶证登记主体不一致；</w:t>
      </w:r>
    </w:p>
    <w:p w:rsidR="00CB1D6F" w:rsidRDefault="00415ED0">
      <w:pPr>
        <w:spacing w:line="360" w:lineRule="auto"/>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（二）危险货物承运人未依法与驾驶员签订劳动合同并为其缴纳社会保险；</w:t>
      </w:r>
    </w:p>
    <w:p w:rsidR="00CB1D6F" w:rsidRDefault="00415ED0">
      <w:pPr>
        <w:spacing w:line="360" w:lineRule="auto"/>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（三）危险货物承运人未对危险货物运输车辆进行统一监控。</w:t>
      </w:r>
    </w:p>
    <w:p w:rsidR="00CB1D6F" w:rsidRDefault="00415ED0">
      <w:pPr>
        <w:spacing w:line="360" w:lineRule="auto"/>
        <w:ind w:firstLineChars="200" w:firstLine="640"/>
        <w:rPr>
          <w:rFonts w:ascii="仿宋" w:eastAsia="仿宋" w:hAnsi="仿宋" w:cs="仿宋"/>
          <w:kern w:val="0"/>
          <w:sz w:val="32"/>
          <w:szCs w:val="32"/>
          <w:shd w:val="clear" w:color="auto" w:fill="FFFFFF"/>
        </w:rPr>
      </w:pPr>
      <w:r>
        <w:rPr>
          <w:rFonts w:ascii="黑体" w:eastAsia="黑体" w:hAnsi="黑体" w:cs="黑体" w:hint="eastAsia"/>
          <w:bCs/>
          <w:sz w:val="32"/>
          <w:szCs w:val="32"/>
        </w:rPr>
        <w:t>第十四条【风险管控】</w:t>
      </w:r>
      <w:r>
        <w:rPr>
          <w:rFonts w:ascii="黑体" w:eastAsia="黑体" w:hAnsi="黑体" w:cs="黑体" w:hint="eastAsia"/>
          <w:bCs/>
          <w:sz w:val="32"/>
          <w:szCs w:val="32"/>
        </w:rPr>
        <w:t xml:space="preserve"> </w:t>
      </w:r>
      <w:r>
        <w:rPr>
          <w:rFonts w:eastAsia="仿宋_GB2312"/>
          <w:bCs/>
          <w:sz w:val="32"/>
          <w:szCs w:val="32"/>
        </w:rPr>
        <w:t>危险货物</w:t>
      </w:r>
      <w:r>
        <w:rPr>
          <w:rFonts w:eastAsia="仿宋_GB2312" w:hint="eastAsia"/>
          <w:bCs/>
          <w:sz w:val="32"/>
          <w:szCs w:val="32"/>
        </w:rPr>
        <w:t>道路运输从业单位</w:t>
      </w:r>
      <w:r>
        <w:rPr>
          <w:rFonts w:ascii="仿宋" w:eastAsia="仿宋" w:hAnsi="仿宋" w:cs="仿宋" w:hint="eastAsia"/>
          <w:kern w:val="0"/>
          <w:sz w:val="32"/>
          <w:szCs w:val="32"/>
          <w:shd w:val="clear" w:color="auto" w:fill="FFFFFF"/>
        </w:rPr>
        <w:t>应对重点场所、重要环节、关键人员和设备进行风险管控和隐患排查治理。</w:t>
      </w:r>
    </w:p>
    <w:p w:rsidR="00CB1D6F" w:rsidRDefault="00415ED0">
      <w:pPr>
        <w:spacing w:line="360" w:lineRule="auto"/>
        <w:ind w:firstLineChars="200" w:firstLine="640"/>
        <w:rPr>
          <w:rFonts w:ascii="仿宋" w:eastAsia="仿宋" w:hAnsi="仿宋" w:cs="仿宋"/>
          <w:kern w:val="0"/>
          <w:sz w:val="32"/>
          <w:szCs w:val="32"/>
          <w:shd w:val="clear" w:color="auto" w:fill="FFFFFF"/>
        </w:rPr>
      </w:pPr>
      <w:r>
        <w:rPr>
          <w:rFonts w:eastAsia="仿宋_GB2312"/>
          <w:bCs/>
          <w:sz w:val="32"/>
          <w:szCs w:val="32"/>
        </w:rPr>
        <w:t>危险货物</w:t>
      </w:r>
      <w:r>
        <w:rPr>
          <w:rFonts w:ascii="仿宋" w:eastAsia="仿宋" w:hAnsi="仿宋" w:cs="仿宋" w:hint="eastAsia"/>
          <w:kern w:val="0"/>
          <w:sz w:val="32"/>
          <w:szCs w:val="32"/>
          <w:shd w:val="clear" w:color="auto" w:fill="FFFFFF"/>
        </w:rPr>
        <w:t>承运人</w:t>
      </w:r>
      <w:r>
        <w:rPr>
          <w:rFonts w:ascii="仿宋" w:eastAsia="仿宋" w:hAnsi="仿宋" w:cs="仿宋"/>
          <w:kern w:val="0"/>
          <w:sz w:val="32"/>
          <w:szCs w:val="32"/>
          <w:shd w:val="clear" w:color="auto" w:fill="FFFFFF"/>
        </w:rPr>
        <w:t>应</w:t>
      </w:r>
      <w:r>
        <w:rPr>
          <w:rFonts w:ascii="仿宋" w:eastAsia="仿宋" w:hAnsi="仿宋" w:cs="仿宋" w:hint="eastAsia"/>
          <w:kern w:val="0"/>
          <w:sz w:val="32"/>
          <w:szCs w:val="32"/>
          <w:shd w:val="clear" w:color="auto" w:fill="FFFFFF"/>
        </w:rPr>
        <w:t>依照法律法规、标准定期</w:t>
      </w:r>
      <w:r>
        <w:rPr>
          <w:rFonts w:ascii="仿宋" w:eastAsia="仿宋" w:hAnsi="仿宋" w:cs="仿宋"/>
          <w:kern w:val="0"/>
          <w:sz w:val="32"/>
          <w:szCs w:val="32"/>
          <w:shd w:val="clear" w:color="auto" w:fill="FFFFFF"/>
        </w:rPr>
        <w:t>对</w:t>
      </w:r>
      <w:r>
        <w:rPr>
          <w:rFonts w:ascii="仿宋" w:eastAsia="仿宋" w:hAnsi="仿宋" w:cs="仿宋" w:hint="eastAsia"/>
          <w:kern w:val="0"/>
          <w:sz w:val="32"/>
          <w:szCs w:val="32"/>
          <w:shd w:val="clear" w:color="auto" w:fill="FFFFFF"/>
        </w:rPr>
        <w:t>危险货物</w:t>
      </w:r>
      <w:r>
        <w:rPr>
          <w:rFonts w:ascii="仿宋" w:eastAsia="仿宋" w:hAnsi="仿宋" w:cs="仿宋" w:hint="eastAsia"/>
          <w:kern w:val="0"/>
          <w:sz w:val="32"/>
          <w:szCs w:val="32"/>
          <w:shd w:val="clear" w:color="auto" w:fill="FFFFFF"/>
        </w:rPr>
        <w:lastRenderedPageBreak/>
        <w:t>运输线路进行</w:t>
      </w:r>
      <w:r>
        <w:rPr>
          <w:rFonts w:ascii="仿宋" w:eastAsia="仿宋" w:hAnsi="仿宋" w:cs="仿宋"/>
          <w:kern w:val="0"/>
          <w:sz w:val="32"/>
          <w:szCs w:val="32"/>
          <w:shd w:val="clear" w:color="auto" w:fill="FFFFFF"/>
        </w:rPr>
        <w:t>风险评估。</w:t>
      </w:r>
    </w:p>
    <w:p w:rsidR="00CB1D6F" w:rsidRDefault="00415ED0">
      <w:pPr>
        <w:spacing w:line="360" w:lineRule="auto"/>
        <w:ind w:firstLineChars="200" w:firstLine="640"/>
        <w:rPr>
          <w:rFonts w:ascii="仿宋" w:eastAsia="仿宋" w:hAnsi="仿宋" w:cs="仿宋"/>
          <w:kern w:val="0"/>
          <w:sz w:val="32"/>
          <w:szCs w:val="32"/>
          <w:shd w:val="clear" w:color="auto" w:fill="FFFFFF"/>
        </w:rPr>
      </w:pPr>
      <w:bookmarkStart w:id="6" w:name="_Hlk65829804"/>
      <w:r>
        <w:rPr>
          <w:rFonts w:ascii="黑体" w:eastAsia="黑体" w:hAnsi="黑体" w:cs="黑体" w:hint="eastAsia"/>
          <w:bCs/>
          <w:sz w:val="32"/>
          <w:szCs w:val="32"/>
        </w:rPr>
        <w:t>第十五条【预案编制及演练】</w:t>
      </w:r>
      <w:r>
        <w:rPr>
          <w:rFonts w:ascii="仿宋" w:eastAsia="仿宋" w:hAnsi="仿宋" w:cs="仿宋" w:hint="eastAsia"/>
          <w:b/>
          <w:bCs/>
          <w:kern w:val="0"/>
          <w:sz w:val="32"/>
          <w:szCs w:val="32"/>
          <w:shd w:val="clear" w:color="auto" w:fill="FFFFFF"/>
        </w:rPr>
        <w:t xml:space="preserve"> </w:t>
      </w:r>
      <w:r>
        <w:rPr>
          <w:rFonts w:ascii="仿宋" w:eastAsia="仿宋" w:hAnsi="仿宋" w:cs="仿宋" w:hint="eastAsia"/>
          <w:kern w:val="0"/>
          <w:sz w:val="32"/>
          <w:szCs w:val="32"/>
          <w:shd w:val="clear" w:color="auto" w:fill="FFFFFF"/>
        </w:rPr>
        <w:t>危险货物道路运输从业单位应在风险评估和应急资源调查的基础上，依照法律法规、标准编制应急预案，报县级以上人民政府主管部门备案，并定期组织应急预案演练。</w:t>
      </w:r>
    </w:p>
    <w:p w:rsidR="00CB1D6F" w:rsidRDefault="00415ED0">
      <w:pPr>
        <w:spacing w:line="360" w:lineRule="auto"/>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危险货物道路运输</w:t>
      </w:r>
      <w:r>
        <w:rPr>
          <w:rFonts w:ascii="仿宋" w:eastAsia="仿宋" w:hAnsi="仿宋" w:cs="仿宋" w:hint="eastAsia"/>
          <w:kern w:val="0"/>
          <w:sz w:val="32"/>
          <w:szCs w:val="32"/>
          <w:shd w:val="clear" w:color="auto" w:fill="FFFFFF"/>
        </w:rPr>
        <w:t>从业单位应急预案应与县级以上人民政府交通运输、应急管理等部门的有关应急预案相衔接。</w:t>
      </w:r>
    </w:p>
    <w:p w:rsidR="00CB1D6F" w:rsidRDefault="00415ED0">
      <w:pPr>
        <w:spacing w:line="360" w:lineRule="auto"/>
        <w:ind w:firstLineChars="200" w:firstLine="640"/>
        <w:rPr>
          <w:rFonts w:ascii="仿宋" w:eastAsia="仿宋" w:hAnsi="仿宋" w:cs="仿宋"/>
          <w:kern w:val="0"/>
          <w:sz w:val="32"/>
          <w:szCs w:val="32"/>
          <w:shd w:val="clear" w:color="auto" w:fill="FFFFFF"/>
        </w:rPr>
      </w:pPr>
      <w:r>
        <w:rPr>
          <w:rFonts w:ascii="黑体" w:eastAsia="黑体" w:hAnsi="黑体" w:cs="黑体" w:hint="eastAsia"/>
          <w:bCs/>
          <w:sz w:val="32"/>
          <w:szCs w:val="32"/>
        </w:rPr>
        <w:t>第十六条【队伍物资与值班值守】</w:t>
      </w:r>
      <w:r>
        <w:rPr>
          <w:rFonts w:ascii="仿宋" w:eastAsia="仿宋" w:hAnsi="仿宋" w:cs="仿宋" w:hint="eastAsia"/>
          <w:kern w:val="0"/>
          <w:sz w:val="32"/>
          <w:szCs w:val="32"/>
          <w:shd w:val="clear" w:color="auto" w:fill="FFFFFF"/>
        </w:rPr>
        <w:t xml:space="preserve"> </w:t>
      </w:r>
      <w:r>
        <w:rPr>
          <w:rFonts w:ascii="仿宋" w:eastAsia="仿宋" w:hAnsi="仿宋" w:cs="仿宋"/>
          <w:kern w:val="0"/>
          <w:sz w:val="32"/>
          <w:szCs w:val="32"/>
          <w:shd w:val="clear" w:color="auto" w:fill="FFFFFF"/>
        </w:rPr>
        <w:t>危险货物道路运输</w:t>
      </w:r>
      <w:r>
        <w:rPr>
          <w:rFonts w:ascii="仿宋" w:eastAsia="仿宋" w:hAnsi="仿宋" w:cs="仿宋" w:hint="eastAsia"/>
          <w:kern w:val="0"/>
          <w:sz w:val="32"/>
          <w:szCs w:val="32"/>
          <w:shd w:val="clear" w:color="auto" w:fill="FFFFFF"/>
        </w:rPr>
        <w:t>从业单位</w:t>
      </w:r>
      <w:r>
        <w:rPr>
          <w:rFonts w:ascii="仿宋" w:eastAsia="仿宋" w:hAnsi="仿宋" w:cs="仿宋"/>
          <w:kern w:val="0"/>
          <w:sz w:val="32"/>
          <w:szCs w:val="32"/>
          <w:shd w:val="clear" w:color="auto" w:fill="FFFFFF"/>
        </w:rPr>
        <w:t>应指定</w:t>
      </w:r>
      <w:r>
        <w:rPr>
          <w:rFonts w:ascii="仿宋" w:eastAsia="仿宋" w:hAnsi="仿宋" w:cs="仿宋" w:hint="eastAsia"/>
          <w:kern w:val="0"/>
          <w:sz w:val="32"/>
          <w:szCs w:val="32"/>
          <w:shd w:val="clear" w:color="auto" w:fill="FFFFFF"/>
        </w:rPr>
        <w:t>专职或</w:t>
      </w:r>
      <w:r>
        <w:rPr>
          <w:rFonts w:ascii="仿宋" w:eastAsia="仿宋" w:hAnsi="仿宋" w:cs="仿宋"/>
          <w:kern w:val="0"/>
          <w:sz w:val="32"/>
          <w:szCs w:val="32"/>
          <w:shd w:val="clear" w:color="auto" w:fill="FFFFFF"/>
        </w:rPr>
        <w:t>兼职应急救援人员，配备必要的应急救援装备和物资，加强应急值班值守。</w:t>
      </w:r>
      <w:bookmarkEnd w:id="6"/>
    </w:p>
    <w:p w:rsidR="00CB1D6F" w:rsidRDefault="00415ED0">
      <w:pPr>
        <w:spacing w:line="360" w:lineRule="auto"/>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鼓励有条件的</w:t>
      </w:r>
      <w:r>
        <w:rPr>
          <w:rFonts w:ascii="仿宋" w:eastAsia="仿宋" w:hAnsi="仿宋" w:cs="仿宋" w:hint="eastAsia"/>
          <w:kern w:val="0"/>
          <w:sz w:val="32"/>
          <w:szCs w:val="32"/>
          <w:shd w:val="clear" w:color="auto" w:fill="FFFFFF"/>
        </w:rPr>
        <w:t>危险货物道路运输</w:t>
      </w:r>
      <w:r>
        <w:rPr>
          <w:rFonts w:ascii="仿宋" w:eastAsia="仿宋" w:hAnsi="仿宋" w:cs="仿宋" w:hint="eastAsia"/>
          <w:kern w:val="0"/>
          <w:sz w:val="32"/>
          <w:szCs w:val="32"/>
          <w:shd w:val="clear" w:color="auto" w:fill="FFFFFF"/>
        </w:rPr>
        <w:t>从业单位建立专职应急救援队伍。</w:t>
      </w:r>
    </w:p>
    <w:p w:rsidR="00CB1D6F" w:rsidRDefault="00415ED0">
      <w:pPr>
        <w:numPr>
          <w:ilvl w:val="0"/>
          <w:numId w:val="1"/>
        </w:numPr>
        <w:spacing w:beforeLines="50" w:before="156" w:afterLines="50" w:after="156" w:line="360" w:lineRule="auto"/>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从业人员</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条【资格审核】</w:t>
      </w:r>
      <w:r>
        <w:rPr>
          <w:rFonts w:ascii="Times New Roman" w:eastAsia="黑体" w:hAnsi="Times New Roman" w:cs="Times New Roman"/>
          <w:sz w:val="32"/>
          <w:szCs w:val="32"/>
        </w:rPr>
        <w:t xml:space="preserve"> </w:t>
      </w:r>
      <w:r>
        <w:rPr>
          <w:rFonts w:ascii="Times New Roman" w:eastAsia="仿宋" w:hAnsi="Times New Roman" w:cs="Times New Roman" w:hint="eastAsia"/>
          <w:sz w:val="32"/>
          <w:szCs w:val="32"/>
        </w:rPr>
        <w:t>危险货物承运人</w:t>
      </w:r>
      <w:r>
        <w:rPr>
          <w:rFonts w:ascii="Times New Roman" w:eastAsia="仿宋" w:hAnsi="Times New Roman" w:cs="Times New Roman"/>
          <w:sz w:val="32"/>
          <w:szCs w:val="32"/>
        </w:rPr>
        <w:t>应建立背景审查制度，不得聘用有以下行为的人员作为驾驶员：</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（一）酒后或醉酒驾驶机动车；</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（二）有吸毒行为或犯罪记录；</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（三）近三年内发生交通事故造成人员死亡且承担同等以上责任；</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w:t>
      </w:r>
      <w:r>
        <w:rPr>
          <w:rFonts w:ascii="Times New Roman" w:eastAsia="仿宋" w:hAnsi="Times New Roman" w:cs="Times New Roman" w:hint="eastAsia"/>
          <w:sz w:val="32"/>
          <w:szCs w:val="32"/>
        </w:rPr>
        <w:t>违法违规</w:t>
      </w:r>
      <w:r>
        <w:rPr>
          <w:rFonts w:ascii="Times New Roman" w:eastAsia="仿宋" w:hAnsi="Times New Roman" w:cs="Times New Roman"/>
          <w:sz w:val="32"/>
          <w:szCs w:val="32"/>
        </w:rPr>
        <w:t>累积记分不合格。</w:t>
      </w:r>
    </w:p>
    <w:p w:rsidR="00CB1D6F" w:rsidRDefault="00415ED0">
      <w:pPr>
        <w:spacing w:line="360" w:lineRule="auto"/>
        <w:ind w:firstLineChars="200" w:firstLine="640"/>
        <w:rPr>
          <w:rFonts w:ascii="Times New Roman" w:eastAsia="仿宋" w:hAnsi="Times New Roman" w:cs="Times New Roman"/>
          <w:b/>
          <w:bCs/>
          <w:sz w:val="32"/>
          <w:szCs w:val="32"/>
        </w:rPr>
      </w:pPr>
      <w:r>
        <w:rPr>
          <w:rFonts w:ascii="Times New Roman" w:eastAsia="仿宋" w:hAnsi="Times New Roman" w:cs="Times New Roman"/>
          <w:sz w:val="32"/>
          <w:szCs w:val="32"/>
        </w:rPr>
        <w:t>交通运输主管部门及公安</w:t>
      </w:r>
      <w:r>
        <w:rPr>
          <w:rFonts w:ascii="Times New Roman" w:eastAsia="仿宋" w:hAnsi="Times New Roman" w:cs="Times New Roman" w:hint="eastAsia"/>
          <w:sz w:val="32"/>
          <w:szCs w:val="32"/>
        </w:rPr>
        <w:t>机关</w:t>
      </w:r>
      <w:r>
        <w:rPr>
          <w:rFonts w:ascii="Times New Roman" w:eastAsia="仿宋" w:hAnsi="Times New Roman" w:cs="Times New Roman"/>
          <w:sz w:val="32"/>
          <w:szCs w:val="32"/>
        </w:rPr>
        <w:t>应为</w:t>
      </w:r>
      <w:r>
        <w:rPr>
          <w:rFonts w:ascii="Times New Roman" w:eastAsia="仿宋" w:hAnsi="Times New Roman" w:cs="Times New Roman" w:hint="eastAsia"/>
          <w:sz w:val="32"/>
          <w:szCs w:val="32"/>
        </w:rPr>
        <w:t>危险货物承运人</w:t>
      </w:r>
      <w:r>
        <w:rPr>
          <w:rFonts w:ascii="Times New Roman" w:eastAsia="仿宋" w:hAnsi="Times New Roman" w:cs="Times New Roman"/>
          <w:sz w:val="32"/>
          <w:szCs w:val="32"/>
        </w:rPr>
        <w:t>获取上述信息提供便利。</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lastRenderedPageBreak/>
        <w:t>第十</w:t>
      </w:r>
      <w:r>
        <w:rPr>
          <w:rFonts w:ascii="Times New Roman" w:eastAsia="黑体" w:hAnsi="Times New Roman" w:cs="Times New Roman" w:hint="eastAsia"/>
          <w:sz w:val="32"/>
          <w:szCs w:val="32"/>
        </w:rPr>
        <w:t>八</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累积记分</w:t>
      </w:r>
      <w:r>
        <w:rPr>
          <w:rFonts w:ascii="Times New Roman" w:eastAsia="黑体" w:hAnsi="Times New Roman" w:cs="Times New Roman"/>
          <w:sz w:val="32"/>
          <w:szCs w:val="32"/>
        </w:rPr>
        <w:t>应用】</w:t>
      </w:r>
      <w:r>
        <w:rPr>
          <w:rFonts w:ascii="Times New Roman" w:eastAsia="黑体" w:hAnsi="Times New Roman" w:cs="Times New Roman"/>
          <w:sz w:val="32"/>
          <w:szCs w:val="32"/>
        </w:rPr>
        <w:t xml:space="preserve"> </w:t>
      </w:r>
      <w:r>
        <w:rPr>
          <w:rFonts w:ascii="Times New Roman" w:eastAsia="仿宋" w:hAnsi="Times New Roman" w:cs="Times New Roman"/>
          <w:sz w:val="32"/>
          <w:szCs w:val="32"/>
        </w:rPr>
        <w:t>对于</w:t>
      </w:r>
      <w:r>
        <w:rPr>
          <w:rFonts w:ascii="Times New Roman" w:eastAsia="仿宋" w:hAnsi="Times New Roman" w:cs="Times New Roman" w:hint="eastAsia"/>
          <w:sz w:val="32"/>
          <w:szCs w:val="32"/>
        </w:rPr>
        <w:t>违法违规</w:t>
      </w:r>
      <w:r>
        <w:rPr>
          <w:rFonts w:ascii="Times New Roman" w:eastAsia="仿宋" w:hAnsi="Times New Roman" w:cs="Times New Roman"/>
          <w:sz w:val="32"/>
          <w:szCs w:val="32"/>
        </w:rPr>
        <w:t>累积记分不合格的</w:t>
      </w:r>
      <w:r>
        <w:rPr>
          <w:rFonts w:ascii="Times New Roman" w:eastAsia="仿宋" w:hAnsi="Times New Roman" w:cs="Times New Roman" w:hint="eastAsia"/>
          <w:sz w:val="32"/>
          <w:szCs w:val="32"/>
        </w:rPr>
        <w:t>驾驶员</w:t>
      </w:r>
      <w:r>
        <w:rPr>
          <w:rFonts w:ascii="Times New Roman" w:eastAsia="仿宋" w:hAnsi="Times New Roman" w:cs="Times New Roman"/>
          <w:sz w:val="32"/>
          <w:szCs w:val="32"/>
        </w:rPr>
        <w:t>，危险货物</w:t>
      </w:r>
      <w:r>
        <w:rPr>
          <w:rFonts w:ascii="Times New Roman" w:eastAsia="仿宋" w:hAnsi="Times New Roman" w:cs="Times New Roman" w:hint="eastAsia"/>
          <w:sz w:val="32"/>
          <w:szCs w:val="32"/>
        </w:rPr>
        <w:t>承运人</w:t>
      </w:r>
      <w:r>
        <w:rPr>
          <w:rFonts w:ascii="Times New Roman" w:eastAsia="仿宋" w:hAnsi="Times New Roman" w:cs="Times New Roman"/>
          <w:sz w:val="32"/>
          <w:szCs w:val="32"/>
        </w:rPr>
        <w:t>应暂停其</w:t>
      </w:r>
      <w:r>
        <w:rPr>
          <w:rFonts w:ascii="Times New Roman" w:eastAsia="仿宋" w:hAnsi="Times New Roman" w:cs="Times New Roman" w:hint="eastAsia"/>
          <w:sz w:val="32"/>
          <w:szCs w:val="32"/>
        </w:rPr>
        <w:t>危险货物</w:t>
      </w:r>
      <w:r>
        <w:rPr>
          <w:rFonts w:ascii="Times New Roman" w:eastAsia="仿宋" w:hAnsi="Times New Roman" w:cs="Times New Roman"/>
          <w:sz w:val="32"/>
          <w:szCs w:val="32"/>
        </w:rPr>
        <w:t>道路运输作业。</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从事爆炸品、剧毒化学品、放射性物质运输的</w:t>
      </w:r>
      <w:r>
        <w:rPr>
          <w:rFonts w:ascii="Times New Roman" w:eastAsia="仿宋" w:hAnsi="Times New Roman" w:cs="Times New Roman" w:hint="eastAsia"/>
          <w:sz w:val="32"/>
          <w:szCs w:val="32"/>
        </w:rPr>
        <w:t>驾驶员</w:t>
      </w:r>
      <w:r>
        <w:rPr>
          <w:rFonts w:ascii="Times New Roman" w:eastAsia="仿宋" w:hAnsi="Times New Roman" w:cs="Times New Roman"/>
          <w:sz w:val="32"/>
          <w:szCs w:val="32"/>
        </w:rPr>
        <w:t>应达到累积记分满分状态。</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九</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人员</w:t>
      </w:r>
      <w:r>
        <w:rPr>
          <w:rFonts w:ascii="Times New Roman" w:eastAsia="黑体" w:hAnsi="Times New Roman" w:cs="Times New Roman"/>
          <w:sz w:val="32"/>
          <w:szCs w:val="32"/>
        </w:rPr>
        <w:t>培训】</w:t>
      </w:r>
      <w:r>
        <w:rPr>
          <w:rFonts w:ascii="Times New Roman" w:eastAsia="仿宋" w:hAnsi="Times New Roman" w:cs="Times New Roman"/>
          <w:sz w:val="32"/>
          <w:szCs w:val="32"/>
        </w:rPr>
        <w:t xml:space="preserve"> </w:t>
      </w:r>
      <w:r>
        <w:rPr>
          <w:rFonts w:ascii="Times New Roman" w:eastAsia="仿宋_GB2312" w:hAnsi="Times New Roman" w:cs="Times New Roman"/>
          <w:sz w:val="32"/>
          <w:szCs w:val="32"/>
        </w:rPr>
        <w:t>危险货物</w:t>
      </w:r>
      <w:r>
        <w:rPr>
          <w:rFonts w:ascii="Times New Roman" w:eastAsia="仿宋" w:hAnsi="Times New Roman" w:cs="Times New Roman" w:hint="eastAsia"/>
          <w:sz w:val="32"/>
          <w:szCs w:val="32"/>
        </w:rPr>
        <w:t>道路运输从业单位</w:t>
      </w:r>
      <w:r>
        <w:rPr>
          <w:rFonts w:ascii="Times New Roman" w:eastAsia="仿宋" w:hAnsi="Times New Roman" w:cs="Times New Roman"/>
          <w:sz w:val="32"/>
          <w:szCs w:val="32"/>
        </w:rPr>
        <w:t>应制定并实施本单位年度安全教育培训计划，普及</w:t>
      </w:r>
      <w:r>
        <w:rPr>
          <w:rFonts w:ascii="Times New Roman" w:eastAsia="仿宋" w:hAnsi="Times New Roman" w:cs="Times New Roman" w:hint="eastAsia"/>
          <w:sz w:val="32"/>
          <w:szCs w:val="32"/>
        </w:rPr>
        <w:t>安全生产、防灾减灾、应急救援等安全知识，培训安全</w:t>
      </w:r>
      <w:r>
        <w:rPr>
          <w:rFonts w:ascii="Times New Roman" w:eastAsia="仿宋" w:hAnsi="Times New Roman" w:cs="Times New Roman"/>
          <w:sz w:val="32"/>
          <w:szCs w:val="32"/>
        </w:rPr>
        <w:t>驾驶</w:t>
      </w:r>
      <w:r>
        <w:rPr>
          <w:rFonts w:ascii="Times New Roman" w:eastAsia="仿宋" w:hAnsi="Times New Roman" w:cs="Times New Roman" w:hint="eastAsia"/>
          <w:sz w:val="32"/>
          <w:szCs w:val="32"/>
        </w:rPr>
        <w:t>和装卸技能，</w:t>
      </w:r>
      <w:r>
        <w:rPr>
          <w:rFonts w:ascii="Times New Roman" w:eastAsia="仿宋" w:hAnsi="Times New Roman" w:cs="Times New Roman"/>
          <w:sz w:val="32"/>
          <w:szCs w:val="32"/>
        </w:rPr>
        <w:t>妥善保存安全教育培训及考核记录</w:t>
      </w:r>
      <w:r>
        <w:rPr>
          <w:rFonts w:ascii="Times New Roman" w:eastAsia="仿宋" w:hAnsi="Times New Roman" w:cs="Times New Roman" w:hint="eastAsia"/>
          <w:sz w:val="32"/>
          <w:szCs w:val="32"/>
        </w:rPr>
        <w:t>。</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二十</w:t>
      </w:r>
      <w:r>
        <w:rPr>
          <w:rFonts w:ascii="Times New Roman" w:eastAsia="黑体" w:hAnsi="Times New Roman" w:cs="Times New Roman"/>
          <w:sz w:val="32"/>
          <w:szCs w:val="32"/>
        </w:rPr>
        <w:t>条【健康检查】</w:t>
      </w:r>
      <w:r>
        <w:rPr>
          <w:rFonts w:ascii="Times New Roman" w:eastAsia="黑体" w:hAnsi="Times New Roman" w:cs="Times New Roman"/>
          <w:sz w:val="32"/>
          <w:szCs w:val="32"/>
        </w:rPr>
        <w:t xml:space="preserve"> </w:t>
      </w:r>
      <w:r>
        <w:rPr>
          <w:rFonts w:ascii="Times New Roman" w:eastAsia="仿宋" w:hAnsi="Times New Roman" w:cs="Times New Roman"/>
          <w:sz w:val="32"/>
          <w:szCs w:val="32"/>
        </w:rPr>
        <w:t>危险货物</w:t>
      </w:r>
      <w:r>
        <w:rPr>
          <w:rFonts w:ascii="Times New Roman" w:eastAsia="仿宋" w:hAnsi="Times New Roman" w:cs="Times New Roman" w:hint="eastAsia"/>
          <w:sz w:val="32"/>
          <w:szCs w:val="32"/>
        </w:rPr>
        <w:t>承运人</w:t>
      </w:r>
      <w:r>
        <w:rPr>
          <w:rFonts w:ascii="Times New Roman" w:eastAsia="仿宋" w:hAnsi="Times New Roman" w:cs="Times New Roman"/>
          <w:sz w:val="32"/>
          <w:szCs w:val="32"/>
        </w:rPr>
        <w:t>应建立</w:t>
      </w:r>
      <w:r>
        <w:rPr>
          <w:rFonts w:ascii="Times New Roman" w:eastAsia="仿宋" w:hAnsi="Times New Roman" w:cs="Times New Roman" w:hint="eastAsia"/>
          <w:sz w:val="32"/>
          <w:szCs w:val="32"/>
        </w:rPr>
        <w:t>驾驶员</w:t>
      </w:r>
      <w:r>
        <w:rPr>
          <w:rFonts w:ascii="Times New Roman" w:eastAsia="仿宋" w:hAnsi="Times New Roman" w:cs="Times New Roman"/>
          <w:sz w:val="32"/>
          <w:szCs w:val="32"/>
        </w:rPr>
        <w:t>健康检查制度，鼓励采用智能化手段进行</w:t>
      </w:r>
      <w:r>
        <w:rPr>
          <w:rFonts w:ascii="Times New Roman" w:eastAsia="仿宋" w:hAnsi="Times New Roman" w:cs="Times New Roman" w:hint="eastAsia"/>
          <w:sz w:val="32"/>
          <w:szCs w:val="32"/>
        </w:rPr>
        <w:t>驾驶员</w:t>
      </w:r>
      <w:r>
        <w:rPr>
          <w:rFonts w:ascii="Times New Roman" w:eastAsia="仿宋" w:hAnsi="Times New Roman" w:cs="Times New Roman"/>
          <w:sz w:val="32"/>
          <w:szCs w:val="32"/>
        </w:rPr>
        <w:t>健康监测，避免</w:t>
      </w:r>
      <w:r>
        <w:rPr>
          <w:rFonts w:ascii="Times New Roman" w:eastAsia="仿宋" w:hAnsi="Times New Roman" w:cs="Times New Roman" w:hint="eastAsia"/>
          <w:sz w:val="32"/>
          <w:szCs w:val="32"/>
        </w:rPr>
        <w:t>具有</w:t>
      </w:r>
      <w:r>
        <w:rPr>
          <w:rFonts w:ascii="Times New Roman" w:eastAsia="仿宋" w:hAnsi="Times New Roman" w:cs="Times New Roman"/>
          <w:sz w:val="32"/>
          <w:szCs w:val="32"/>
        </w:rPr>
        <w:t>生理和心理禁忌</w:t>
      </w:r>
      <w:r>
        <w:rPr>
          <w:rFonts w:ascii="Times New Roman" w:eastAsia="仿宋" w:hAnsi="Times New Roman" w:cs="Times New Roman" w:hint="eastAsia"/>
          <w:sz w:val="32"/>
          <w:szCs w:val="32"/>
        </w:rPr>
        <w:t>症状</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驾驶员</w:t>
      </w:r>
      <w:r>
        <w:rPr>
          <w:rFonts w:ascii="Times New Roman" w:eastAsia="仿宋" w:hAnsi="Times New Roman" w:cs="Times New Roman"/>
          <w:sz w:val="32"/>
          <w:szCs w:val="32"/>
        </w:rPr>
        <w:t>上岗作业。</w:t>
      </w:r>
    </w:p>
    <w:p w:rsidR="00CB1D6F" w:rsidRDefault="00415ED0">
      <w:pPr>
        <w:numPr>
          <w:ilvl w:val="0"/>
          <w:numId w:val="1"/>
        </w:numPr>
        <w:spacing w:beforeLines="50" w:before="156" w:afterLines="50" w:after="156" w:line="360" w:lineRule="auto"/>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车辆与设备设施</w:t>
      </w:r>
    </w:p>
    <w:p w:rsidR="00CB1D6F" w:rsidRDefault="00415ED0">
      <w:pPr>
        <w:pStyle w:val="ab"/>
        <w:framePr w:wrap="auto" w:yAlign="inline"/>
        <w:spacing w:before="0" w:line="360" w:lineRule="auto"/>
        <w:ind w:firstLineChars="200" w:firstLine="640"/>
        <w:jc w:val="both"/>
        <w:rPr>
          <w:rFonts w:ascii="Times New Roman" w:eastAsia="仿宋" w:hAnsi="Times New Roman" w:cs="Times New Roman" w:hint="default"/>
          <w:color w:val="auto"/>
          <w:kern w:val="2"/>
          <w:sz w:val="32"/>
          <w:szCs w:val="32"/>
        </w:rPr>
      </w:pPr>
      <w:r>
        <w:rPr>
          <w:rFonts w:ascii="Times New Roman" w:eastAsia="黑体" w:hAnsi="Times New Roman" w:cs="Times New Roman" w:hint="default"/>
          <w:sz w:val="32"/>
          <w:szCs w:val="32"/>
        </w:rPr>
        <w:t>第二十</w:t>
      </w:r>
      <w:r>
        <w:rPr>
          <w:rFonts w:ascii="Times New Roman" w:eastAsia="黑体" w:hAnsi="Times New Roman" w:cs="Times New Roman"/>
          <w:sz w:val="32"/>
          <w:szCs w:val="32"/>
          <w:lang w:val="en-US"/>
        </w:rPr>
        <w:t>一</w:t>
      </w:r>
      <w:r>
        <w:rPr>
          <w:rFonts w:ascii="Times New Roman" w:eastAsia="黑体" w:hAnsi="Times New Roman" w:cs="Times New Roman" w:hint="default"/>
          <w:sz w:val="32"/>
          <w:szCs w:val="32"/>
        </w:rPr>
        <w:t>条【</w:t>
      </w:r>
      <w:r>
        <w:rPr>
          <w:rFonts w:ascii="Times New Roman" w:eastAsia="黑体" w:hAnsi="Times New Roman" w:cs="Times New Roman" w:hint="default"/>
          <w:sz w:val="32"/>
          <w:szCs w:val="32"/>
          <w:lang w:val="en-US"/>
        </w:rPr>
        <w:t>智能终端</w:t>
      </w:r>
      <w:r>
        <w:rPr>
          <w:rFonts w:ascii="Times New Roman" w:eastAsia="黑体" w:hAnsi="Times New Roman" w:cs="Times New Roman" w:hint="default"/>
          <w:sz w:val="32"/>
          <w:szCs w:val="32"/>
        </w:rPr>
        <w:t>】</w:t>
      </w:r>
      <w:r>
        <w:rPr>
          <w:rFonts w:ascii="Times New Roman" w:eastAsia="黑体" w:hAnsi="Times New Roman" w:cs="Times New Roman" w:hint="default"/>
          <w:sz w:val="32"/>
          <w:szCs w:val="32"/>
          <w:lang w:val="en-US"/>
        </w:rPr>
        <w:t xml:space="preserve"> </w:t>
      </w:r>
      <w:r>
        <w:rPr>
          <w:rFonts w:ascii="Times New Roman" w:eastAsia="仿宋" w:hAnsi="Times New Roman" w:cs="Times New Roman" w:hint="default"/>
          <w:color w:val="auto"/>
          <w:kern w:val="2"/>
          <w:sz w:val="32"/>
          <w:szCs w:val="32"/>
        </w:rPr>
        <w:t>危险货物运输车辆应安装符合标准的具备卫星定位</w:t>
      </w:r>
      <w:r>
        <w:rPr>
          <w:rFonts w:ascii="Times New Roman" w:eastAsia="仿宋" w:hAnsi="Times New Roman" w:cs="Times New Roman"/>
          <w:color w:val="auto"/>
          <w:kern w:val="2"/>
          <w:sz w:val="32"/>
          <w:szCs w:val="32"/>
        </w:rPr>
        <w:t>、</w:t>
      </w:r>
      <w:r>
        <w:rPr>
          <w:rFonts w:ascii="Times New Roman" w:eastAsia="仿宋" w:hAnsi="Times New Roman" w:cs="Times New Roman" w:hint="default"/>
          <w:color w:val="auto"/>
          <w:kern w:val="2"/>
          <w:sz w:val="32"/>
          <w:szCs w:val="32"/>
        </w:rPr>
        <w:t>防疲劳、碰撞预警</w:t>
      </w:r>
      <w:r>
        <w:rPr>
          <w:rFonts w:ascii="Times New Roman" w:eastAsia="仿宋" w:hAnsi="Times New Roman" w:cs="Times New Roman"/>
          <w:color w:val="auto"/>
          <w:kern w:val="2"/>
          <w:sz w:val="32"/>
          <w:szCs w:val="32"/>
          <w:lang w:val="en-US"/>
        </w:rPr>
        <w:t>等</w:t>
      </w:r>
      <w:r>
        <w:rPr>
          <w:rFonts w:ascii="Times New Roman" w:eastAsia="仿宋" w:hAnsi="Times New Roman" w:cs="Times New Roman" w:hint="default"/>
          <w:color w:val="auto"/>
          <w:kern w:val="2"/>
          <w:sz w:val="32"/>
          <w:szCs w:val="32"/>
        </w:rPr>
        <w:t>功能的智能监控装置</w:t>
      </w:r>
      <w:r>
        <w:rPr>
          <w:rFonts w:ascii="Times New Roman" w:eastAsia="仿宋" w:hAnsi="Times New Roman" w:cs="Times New Roman"/>
          <w:color w:val="auto"/>
          <w:kern w:val="2"/>
          <w:sz w:val="32"/>
          <w:szCs w:val="32"/>
        </w:rPr>
        <w:t>，</w:t>
      </w:r>
      <w:r>
        <w:rPr>
          <w:rFonts w:ascii="Times New Roman" w:eastAsia="仿宋" w:hAnsi="Times New Roman" w:cs="Times New Roman"/>
          <w:color w:val="auto"/>
          <w:kern w:val="2"/>
          <w:sz w:val="32"/>
          <w:szCs w:val="32"/>
          <w:lang w:val="en-US"/>
        </w:rPr>
        <w:t>实时上传数据并保持装置</w:t>
      </w:r>
      <w:r>
        <w:rPr>
          <w:rFonts w:ascii="Times New Roman" w:eastAsia="仿宋" w:hAnsi="Times New Roman" w:cs="Times New Roman" w:hint="default"/>
          <w:color w:val="auto"/>
          <w:kern w:val="2"/>
          <w:sz w:val="32"/>
          <w:szCs w:val="32"/>
        </w:rPr>
        <w:t>功能完好</w:t>
      </w:r>
      <w:r>
        <w:rPr>
          <w:rFonts w:ascii="Times New Roman" w:eastAsia="仿宋" w:hAnsi="Times New Roman" w:cs="Times New Roman"/>
          <w:color w:val="auto"/>
          <w:kern w:val="2"/>
          <w:sz w:val="32"/>
          <w:szCs w:val="32"/>
          <w:lang w:val="en-US"/>
        </w:rPr>
        <w:t>。</w:t>
      </w:r>
    </w:p>
    <w:p w:rsidR="00CB1D6F" w:rsidRDefault="00415ED0">
      <w:pPr>
        <w:pStyle w:val="ab"/>
        <w:framePr w:wrap="auto" w:yAlign="inline"/>
        <w:spacing w:before="0" w:line="360" w:lineRule="auto"/>
        <w:ind w:firstLineChars="200" w:firstLine="640"/>
        <w:jc w:val="both"/>
        <w:rPr>
          <w:rFonts w:ascii="Times New Roman" w:eastAsia="仿宋" w:hAnsi="Times New Roman" w:cs="Times New Roman" w:hint="default"/>
          <w:color w:val="auto"/>
          <w:kern w:val="2"/>
          <w:sz w:val="32"/>
          <w:szCs w:val="32"/>
        </w:rPr>
      </w:pPr>
      <w:r>
        <w:rPr>
          <w:rFonts w:ascii="Times New Roman" w:eastAsia="黑体" w:hAnsi="Times New Roman" w:cs="Times New Roman"/>
          <w:sz w:val="32"/>
          <w:szCs w:val="32"/>
          <w:lang w:val="en-US"/>
        </w:rPr>
        <w:t>第二十二</w:t>
      </w:r>
      <w:r>
        <w:rPr>
          <w:rFonts w:ascii="Times New Roman" w:eastAsia="黑体" w:hAnsi="Times New Roman" w:cs="Times New Roman" w:hint="default"/>
          <w:sz w:val="32"/>
          <w:szCs w:val="32"/>
        </w:rPr>
        <w:t>条【</w:t>
      </w:r>
      <w:r>
        <w:rPr>
          <w:rFonts w:ascii="Times New Roman" w:eastAsia="黑体" w:hAnsi="Times New Roman" w:cs="Times New Roman"/>
          <w:sz w:val="32"/>
          <w:szCs w:val="32"/>
          <w:lang w:val="en-US"/>
        </w:rPr>
        <w:t>特别要求</w:t>
      </w:r>
      <w:r>
        <w:rPr>
          <w:rFonts w:ascii="Times New Roman" w:eastAsia="黑体" w:hAnsi="Times New Roman" w:cs="Times New Roman" w:hint="default"/>
          <w:sz w:val="32"/>
          <w:szCs w:val="32"/>
        </w:rPr>
        <w:t>】</w:t>
      </w:r>
      <w:r>
        <w:rPr>
          <w:rFonts w:ascii="Times New Roman" w:eastAsia="黑体" w:hAnsi="Times New Roman" w:cs="Times New Roman" w:hint="default"/>
          <w:sz w:val="32"/>
          <w:szCs w:val="32"/>
          <w:lang w:val="en-US"/>
        </w:rPr>
        <w:t xml:space="preserve"> </w:t>
      </w:r>
      <w:r>
        <w:rPr>
          <w:rFonts w:ascii="Times New Roman" w:eastAsia="仿宋" w:hAnsi="Times New Roman" w:cs="Times New Roman" w:hint="default"/>
          <w:color w:val="auto"/>
          <w:kern w:val="2"/>
          <w:sz w:val="32"/>
          <w:szCs w:val="32"/>
        </w:rPr>
        <w:t>运输特别管</w:t>
      </w:r>
      <w:proofErr w:type="gramStart"/>
      <w:r>
        <w:rPr>
          <w:rFonts w:ascii="Times New Roman" w:eastAsia="仿宋" w:hAnsi="Times New Roman" w:cs="Times New Roman" w:hint="default"/>
          <w:color w:val="auto"/>
          <w:kern w:val="2"/>
          <w:sz w:val="32"/>
          <w:szCs w:val="32"/>
        </w:rPr>
        <w:t>控危险</w:t>
      </w:r>
      <w:proofErr w:type="gramEnd"/>
      <w:r>
        <w:rPr>
          <w:rFonts w:ascii="Times New Roman" w:eastAsia="仿宋" w:hAnsi="Times New Roman" w:cs="Times New Roman" w:hint="default"/>
          <w:color w:val="auto"/>
          <w:kern w:val="2"/>
          <w:sz w:val="32"/>
          <w:szCs w:val="32"/>
        </w:rPr>
        <w:t>化学品的危险货物运输车辆，应安装转向轮胎压</w:t>
      </w:r>
      <w:r>
        <w:rPr>
          <w:rFonts w:ascii="Times New Roman" w:eastAsia="仿宋" w:hAnsi="Times New Roman" w:cs="Times New Roman"/>
          <w:color w:val="auto"/>
          <w:kern w:val="2"/>
          <w:sz w:val="32"/>
          <w:szCs w:val="32"/>
          <w:lang w:val="en-US"/>
        </w:rPr>
        <w:t>监测、</w:t>
      </w:r>
      <w:r>
        <w:rPr>
          <w:rFonts w:ascii="Times New Roman" w:eastAsia="仿宋" w:hAnsi="Times New Roman" w:cs="Times New Roman" w:hint="default"/>
          <w:color w:val="auto"/>
          <w:kern w:val="2"/>
          <w:sz w:val="32"/>
          <w:szCs w:val="32"/>
        </w:rPr>
        <w:t>承压罐体状态</w:t>
      </w:r>
      <w:r>
        <w:rPr>
          <w:rFonts w:ascii="Times New Roman" w:eastAsia="仿宋" w:hAnsi="Times New Roman" w:cs="Times New Roman"/>
          <w:color w:val="auto"/>
          <w:kern w:val="2"/>
          <w:sz w:val="32"/>
          <w:szCs w:val="32"/>
          <w:lang w:val="en-US"/>
        </w:rPr>
        <w:t>监测的系统和电子稳定性控制</w:t>
      </w:r>
      <w:r>
        <w:rPr>
          <w:rFonts w:ascii="Times New Roman" w:eastAsia="仿宋" w:hAnsi="Times New Roman" w:cs="Times New Roman" w:hint="default"/>
          <w:color w:val="auto"/>
          <w:kern w:val="2"/>
          <w:sz w:val="32"/>
          <w:szCs w:val="32"/>
        </w:rPr>
        <w:t>等安全防护系统。</w:t>
      </w:r>
    </w:p>
    <w:p w:rsidR="00CB1D6F" w:rsidRDefault="00415ED0">
      <w:pPr>
        <w:pStyle w:val="ab"/>
        <w:framePr w:wrap="auto" w:yAlign="inline"/>
        <w:spacing w:before="0" w:line="360" w:lineRule="auto"/>
        <w:ind w:firstLineChars="200" w:firstLine="640"/>
        <w:jc w:val="both"/>
        <w:rPr>
          <w:rFonts w:ascii="Times New Roman" w:eastAsia="仿宋" w:hAnsi="Times New Roman" w:cs="Times New Roman" w:hint="default"/>
          <w:color w:val="auto"/>
          <w:kern w:val="2"/>
          <w:sz w:val="32"/>
          <w:szCs w:val="32"/>
        </w:rPr>
      </w:pPr>
      <w:r>
        <w:rPr>
          <w:rFonts w:ascii="Times New Roman" w:eastAsia="黑体" w:hAnsi="Times New Roman" w:cs="Times New Roman" w:hint="default"/>
          <w:sz w:val="32"/>
          <w:szCs w:val="32"/>
          <w:shd w:val="clear" w:color="auto" w:fill="FFFFFF"/>
        </w:rPr>
        <w:t>第</w:t>
      </w:r>
      <w:r>
        <w:rPr>
          <w:rFonts w:ascii="Times New Roman" w:eastAsia="黑体" w:hAnsi="Times New Roman" w:cs="Times New Roman" w:hint="default"/>
          <w:sz w:val="32"/>
          <w:szCs w:val="32"/>
        </w:rPr>
        <w:t>二十</w:t>
      </w:r>
      <w:r>
        <w:rPr>
          <w:rFonts w:ascii="Times New Roman" w:eastAsia="黑体" w:hAnsi="Times New Roman" w:cs="Times New Roman"/>
          <w:sz w:val="32"/>
          <w:szCs w:val="32"/>
          <w:lang w:val="en-US"/>
        </w:rPr>
        <w:t>三</w:t>
      </w:r>
      <w:r>
        <w:rPr>
          <w:rFonts w:ascii="Times New Roman" w:eastAsia="黑体" w:hAnsi="Times New Roman" w:cs="Times New Roman" w:hint="default"/>
          <w:sz w:val="32"/>
          <w:szCs w:val="32"/>
          <w:shd w:val="clear" w:color="auto" w:fill="FFFFFF"/>
        </w:rPr>
        <w:t>条【罐体检测】</w:t>
      </w:r>
      <w:r>
        <w:rPr>
          <w:rFonts w:ascii="Times New Roman" w:eastAsia="黑体" w:hAnsi="Times New Roman" w:cs="Times New Roman" w:hint="default"/>
          <w:sz w:val="32"/>
          <w:szCs w:val="32"/>
          <w:shd w:val="clear" w:color="auto" w:fill="FFFFFF"/>
          <w:lang w:val="en-US"/>
        </w:rPr>
        <w:t xml:space="preserve"> </w:t>
      </w:r>
      <w:r>
        <w:rPr>
          <w:rFonts w:ascii="Times New Roman" w:eastAsia="仿宋" w:hAnsi="Times New Roman" w:cs="Times New Roman" w:hint="default"/>
          <w:color w:val="auto"/>
          <w:kern w:val="2"/>
          <w:sz w:val="32"/>
          <w:szCs w:val="32"/>
        </w:rPr>
        <w:t>从事危险货物</w:t>
      </w:r>
      <w:r>
        <w:rPr>
          <w:rFonts w:ascii="Times New Roman" w:eastAsia="仿宋" w:hAnsi="Times New Roman" w:cs="Times New Roman"/>
          <w:color w:val="auto"/>
          <w:kern w:val="2"/>
          <w:sz w:val="32"/>
          <w:szCs w:val="32"/>
          <w:lang w:val="en-US"/>
        </w:rPr>
        <w:t>道路</w:t>
      </w:r>
      <w:r>
        <w:rPr>
          <w:rFonts w:ascii="Times New Roman" w:eastAsia="仿宋" w:hAnsi="Times New Roman" w:cs="Times New Roman" w:hint="default"/>
          <w:color w:val="auto"/>
          <w:kern w:val="2"/>
          <w:sz w:val="32"/>
          <w:szCs w:val="32"/>
        </w:rPr>
        <w:t>运输</w:t>
      </w:r>
      <w:r>
        <w:rPr>
          <w:rFonts w:ascii="Times New Roman" w:eastAsia="仿宋" w:hAnsi="Times New Roman" w:cs="Times New Roman"/>
          <w:color w:val="auto"/>
          <w:kern w:val="2"/>
          <w:sz w:val="32"/>
          <w:szCs w:val="32"/>
          <w:lang w:val="en-US"/>
        </w:rPr>
        <w:t>车辆</w:t>
      </w:r>
      <w:r>
        <w:rPr>
          <w:rFonts w:ascii="Times New Roman" w:eastAsia="仿宋" w:hAnsi="Times New Roman" w:cs="Times New Roman" w:hint="default"/>
          <w:color w:val="auto"/>
          <w:kern w:val="2"/>
          <w:sz w:val="32"/>
          <w:szCs w:val="32"/>
        </w:rPr>
        <w:t>的液体危险货物常压罐</w:t>
      </w:r>
      <w:r>
        <w:rPr>
          <w:rFonts w:ascii="Times New Roman" w:eastAsia="仿宋" w:hAnsi="Times New Roman" w:cs="Times New Roman"/>
          <w:color w:val="auto"/>
          <w:kern w:val="2"/>
          <w:sz w:val="32"/>
          <w:szCs w:val="32"/>
          <w:lang w:val="en-US"/>
        </w:rPr>
        <w:t>体</w:t>
      </w:r>
      <w:r>
        <w:rPr>
          <w:rFonts w:ascii="Times New Roman" w:eastAsia="仿宋" w:hAnsi="Times New Roman" w:cs="Times New Roman"/>
          <w:color w:val="auto"/>
          <w:kern w:val="2"/>
          <w:sz w:val="32"/>
          <w:szCs w:val="32"/>
        </w:rPr>
        <w:t>，</w:t>
      </w:r>
      <w:r>
        <w:rPr>
          <w:rFonts w:ascii="Times New Roman" w:eastAsia="仿宋" w:hAnsi="Times New Roman" w:cs="Times New Roman" w:hint="default"/>
          <w:color w:val="auto"/>
          <w:kern w:val="2"/>
          <w:sz w:val="32"/>
          <w:szCs w:val="32"/>
        </w:rPr>
        <w:t>应</w:t>
      </w:r>
      <w:r>
        <w:rPr>
          <w:rFonts w:ascii="Times New Roman" w:eastAsia="仿宋" w:hAnsi="Times New Roman" w:cs="Times New Roman"/>
          <w:color w:val="auto"/>
          <w:kern w:val="2"/>
          <w:sz w:val="32"/>
          <w:szCs w:val="32"/>
          <w:lang w:val="en-US"/>
        </w:rPr>
        <w:t>取得</w:t>
      </w:r>
      <w:r>
        <w:rPr>
          <w:rFonts w:ascii="Times New Roman" w:eastAsia="仿宋" w:hAnsi="Times New Roman" w:cs="Times New Roman" w:hint="default"/>
          <w:color w:val="auto"/>
          <w:kern w:val="2"/>
          <w:sz w:val="32"/>
          <w:szCs w:val="32"/>
        </w:rPr>
        <w:t>具有</w:t>
      </w:r>
      <w:r>
        <w:rPr>
          <w:rFonts w:ascii="Times New Roman" w:eastAsia="仿宋" w:hAnsi="Times New Roman" w:cs="Times New Roman"/>
          <w:color w:val="auto"/>
          <w:kern w:val="2"/>
          <w:sz w:val="32"/>
          <w:szCs w:val="32"/>
          <w:lang w:val="en-US"/>
        </w:rPr>
        <w:t>检测</w:t>
      </w:r>
      <w:r>
        <w:rPr>
          <w:rFonts w:ascii="Times New Roman" w:eastAsia="仿宋" w:hAnsi="Times New Roman" w:cs="Times New Roman" w:hint="default"/>
          <w:color w:val="auto"/>
          <w:kern w:val="2"/>
          <w:sz w:val="32"/>
          <w:szCs w:val="32"/>
        </w:rPr>
        <w:t>资质</w:t>
      </w:r>
      <w:r>
        <w:rPr>
          <w:rFonts w:ascii="Times New Roman" w:eastAsia="仿宋" w:hAnsi="Times New Roman" w:cs="Times New Roman" w:hint="default"/>
          <w:color w:val="auto"/>
          <w:kern w:val="2"/>
          <w:sz w:val="32"/>
          <w:szCs w:val="32"/>
          <w:lang w:val="en-US"/>
        </w:rPr>
        <w:t>的</w:t>
      </w:r>
      <w:r>
        <w:rPr>
          <w:rFonts w:ascii="Times New Roman" w:eastAsia="仿宋" w:hAnsi="Times New Roman" w:cs="Times New Roman"/>
          <w:color w:val="auto"/>
          <w:kern w:val="2"/>
          <w:sz w:val="32"/>
          <w:szCs w:val="32"/>
        </w:rPr>
        <w:t>检测</w:t>
      </w:r>
      <w:r>
        <w:rPr>
          <w:rFonts w:ascii="Times New Roman" w:eastAsia="仿宋" w:hAnsi="Times New Roman" w:cs="Times New Roman" w:hint="default"/>
          <w:color w:val="auto"/>
          <w:kern w:val="2"/>
          <w:sz w:val="32"/>
          <w:szCs w:val="32"/>
        </w:rPr>
        <w:t>机构出具</w:t>
      </w:r>
      <w:r>
        <w:rPr>
          <w:rFonts w:ascii="Times New Roman" w:eastAsia="仿宋" w:hAnsi="Times New Roman" w:cs="Times New Roman"/>
          <w:color w:val="auto"/>
          <w:kern w:val="2"/>
          <w:sz w:val="32"/>
          <w:szCs w:val="32"/>
          <w:lang w:val="en-US"/>
        </w:rPr>
        <w:t>的</w:t>
      </w:r>
      <w:r>
        <w:rPr>
          <w:rFonts w:ascii="仿宋_GB2312" w:eastAsia="仿宋_GB2312" w:hAnsi="仿宋_GB2312" w:cs="Times New Roman"/>
          <w:sz w:val="32"/>
          <w:szCs w:val="28"/>
        </w:rPr>
        <w:t>检测合格证书</w:t>
      </w:r>
      <w:r>
        <w:rPr>
          <w:rFonts w:ascii="Times New Roman" w:eastAsia="仿宋" w:hAnsi="Times New Roman" w:cs="Times New Roman" w:hint="default"/>
          <w:color w:val="auto"/>
          <w:kern w:val="2"/>
          <w:sz w:val="32"/>
          <w:szCs w:val="32"/>
        </w:rPr>
        <w:t>。</w:t>
      </w:r>
    </w:p>
    <w:p w:rsidR="00CB1D6F" w:rsidRDefault="00415ED0">
      <w:pPr>
        <w:pStyle w:val="ab"/>
        <w:framePr w:wrap="auto" w:yAlign="inline"/>
        <w:spacing w:before="0" w:line="360" w:lineRule="auto"/>
        <w:ind w:firstLineChars="200" w:firstLine="640"/>
        <w:jc w:val="both"/>
        <w:rPr>
          <w:rFonts w:ascii="Times New Roman" w:eastAsia="仿宋" w:hAnsi="Times New Roman" w:cs="Times New Roman" w:hint="default"/>
          <w:color w:val="auto"/>
          <w:kern w:val="2"/>
          <w:sz w:val="32"/>
          <w:szCs w:val="32"/>
        </w:rPr>
      </w:pPr>
      <w:r>
        <w:rPr>
          <w:rFonts w:ascii="Times New Roman" w:eastAsia="仿宋" w:hAnsi="Times New Roman" w:cs="Times New Roman" w:hint="default"/>
          <w:color w:val="auto"/>
          <w:kern w:val="2"/>
          <w:sz w:val="32"/>
          <w:szCs w:val="32"/>
        </w:rPr>
        <w:lastRenderedPageBreak/>
        <w:t>液体危险货物</w:t>
      </w:r>
      <w:r>
        <w:rPr>
          <w:rFonts w:ascii="Times New Roman" w:eastAsia="仿宋" w:hAnsi="Times New Roman" w:cs="Times New Roman"/>
          <w:color w:val="auto"/>
          <w:kern w:val="2"/>
          <w:sz w:val="32"/>
          <w:szCs w:val="32"/>
        </w:rPr>
        <w:t>罐式车辆</w:t>
      </w:r>
      <w:r>
        <w:rPr>
          <w:rFonts w:ascii="Times New Roman" w:eastAsia="仿宋" w:hAnsi="Times New Roman" w:cs="Times New Roman" w:hint="default"/>
          <w:color w:val="auto"/>
          <w:kern w:val="2"/>
          <w:sz w:val="32"/>
          <w:szCs w:val="32"/>
        </w:rPr>
        <w:t>常压罐体、可移动罐柜、</w:t>
      </w:r>
      <w:proofErr w:type="gramStart"/>
      <w:r>
        <w:rPr>
          <w:rFonts w:ascii="Times New Roman" w:eastAsia="仿宋" w:hAnsi="Times New Roman" w:cs="Times New Roman" w:hint="default"/>
          <w:color w:val="auto"/>
          <w:kern w:val="2"/>
          <w:sz w:val="32"/>
          <w:szCs w:val="32"/>
        </w:rPr>
        <w:t>罐箱在</w:t>
      </w:r>
      <w:proofErr w:type="gramEnd"/>
      <w:r>
        <w:rPr>
          <w:rFonts w:ascii="Times New Roman" w:eastAsia="仿宋" w:hAnsi="Times New Roman" w:cs="Times New Roman"/>
          <w:color w:val="auto"/>
          <w:kern w:val="2"/>
          <w:sz w:val="32"/>
          <w:szCs w:val="32"/>
        </w:rPr>
        <w:t>检测</w:t>
      </w:r>
      <w:r>
        <w:rPr>
          <w:rFonts w:ascii="Times New Roman" w:eastAsia="仿宋" w:hAnsi="Times New Roman" w:cs="Times New Roman" w:hint="default"/>
          <w:color w:val="auto"/>
          <w:kern w:val="2"/>
          <w:sz w:val="32"/>
          <w:szCs w:val="32"/>
        </w:rPr>
        <w:t>有效期内的方可装载危险货物。</w:t>
      </w:r>
    </w:p>
    <w:p w:rsidR="00CB1D6F" w:rsidRDefault="00415ED0">
      <w:pPr>
        <w:pStyle w:val="ab"/>
        <w:framePr w:wrap="auto" w:yAlign="inline"/>
        <w:spacing w:before="0" w:line="360" w:lineRule="auto"/>
        <w:ind w:firstLineChars="200" w:firstLine="640"/>
        <w:jc w:val="both"/>
        <w:rPr>
          <w:rFonts w:ascii="Times New Roman" w:eastAsia="仿宋" w:hAnsi="Times New Roman" w:cs="Times New Roman" w:hint="default"/>
          <w:color w:val="auto"/>
          <w:kern w:val="2"/>
          <w:sz w:val="32"/>
          <w:szCs w:val="32"/>
        </w:rPr>
      </w:pPr>
      <w:r>
        <w:rPr>
          <w:rFonts w:ascii="Times New Roman" w:eastAsia="仿宋" w:hAnsi="Times New Roman" w:cs="Times New Roman"/>
          <w:color w:val="auto"/>
          <w:kern w:val="2"/>
          <w:sz w:val="32"/>
          <w:szCs w:val="32"/>
        </w:rPr>
        <w:t>检测</w:t>
      </w:r>
      <w:r>
        <w:rPr>
          <w:rFonts w:ascii="Times New Roman" w:eastAsia="仿宋" w:hAnsi="Times New Roman" w:cs="Times New Roman" w:hint="default"/>
          <w:color w:val="auto"/>
          <w:kern w:val="2"/>
          <w:sz w:val="32"/>
          <w:szCs w:val="32"/>
        </w:rPr>
        <w:t>机构应</w:t>
      </w:r>
      <w:r>
        <w:rPr>
          <w:rFonts w:ascii="Times New Roman" w:eastAsia="仿宋" w:hAnsi="Times New Roman" w:cs="Times New Roman"/>
          <w:color w:val="auto"/>
          <w:kern w:val="2"/>
          <w:sz w:val="32"/>
          <w:szCs w:val="32"/>
        </w:rPr>
        <w:t>将包括常压罐式车辆罐体质量和常压罐式车辆罐体检测信息在内的罐体检测结果</w:t>
      </w:r>
      <w:r>
        <w:rPr>
          <w:rFonts w:ascii="Times New Roman" w:eastAsia="仿宋" w:hAnsi="Times New Roman" w:cs="Times New Roman" w:hint="default"/>
          <w:color w:val="auto"/>
          <w:kern w:val="2"/>
          <w:sz w:val="32"/>
          <w:szCs w:val="32"/>
        </w:rPr>
        <w:t>上传</w:t>
      </w:r>
      <w:r>
        <w:rPr>
          <w:rFonts w:ascii="Times New Roman" w:eastAsia="仿宋" w:hAnsi="Times New Roman" w:cs="Times New Roman" w:hint="default"/>
          <w:color w:val="auto"/>
          <w:kern w:val="2"/>
          <w:sz w:val="32"/>
          <w:szCs w:val="32"/>
          <w:lang w:val="en-US"/>
        </w:rPr>
        <w:t>至</w:t>
      </w:r>
      <w:r>
        <w:rPr>
          <w:rFonts w:ascii="Times New Roman" w:eastAsia="仿宋" w:hAnsi="Times New Roman" w:cs="Times New Roman"/>
          <w:color w:val="auto"/>
          <w:kern w:val="2"/>
          <w:sz w:val="32"/>
          <w:szCs w:val="32"/>
          <w:lang w:val="en-US"/>
        </w:rPr>
        <w:t>危险货物道路运输全流程监督管理平台</w:t>
      </w:r>
      <w:r>
        <w:rPr>
          <w:rFonts w:ascii="Times New Roman" w:eastAsia="仿宋" w:hAnsi="Times New Roman" w:cs="Times New Roman" w:hint="default"/>
          <w:color w:val="auto"/>
          <w:kern w:val="2"/>
          <w:sz w:val="32"/>
          <w:szCs w:val="32"/>
        </w:rPr>
        <w:t>。</w:t>
      </w:r>
    </w:p>
    <w:p w:rsidR="00CB1D6F" w:rsidRDefault="00415ED0">
      <w:pPr>
        <w:pStyle w:val="ab"/>
        <w:framePr w:wrap="auto" w:yAlign="inline"/>
        <w:spacing w:before="0" w:line="360" w:lineRule="auto"/>
        <w:ind w:firstLineChars="200" w:firstLine="640"/>
        <w:jc w:val="both"/>
        <w:rPr>
          <w:rFonts w:ascii="Times New Roman" w:eastAsia="仿宋" w:hAnsi="Times New Roman" w:cs="Times New Roman" w:hint="default"/>
          <w:color w:val="auto"/>
          <w:kern w:val="2"/>
          <w:sz w:val="32"/>
          <w:szCs w:val="32"/>
        </w:rPr>
      </w:pPr>
      <w:r>
        <w:rPr>
          <w:rFonts w:ascii="Times New Roman" w:eastAsia="黑体" w:hAnsi="Times New Roman" w:cs="Times New Roman" w:hint="default"/>
          <w:sz w:val="32"/>
          <w:szCs w:val="32"/>
          <w:shd w:val="clear" w:color="auto" w:fill="FFFFFF"/>
        </w:rPr>
        <w:t>第二十四条【</w:t>
      </w:r>
      <w:r>
        <w:rPr>
          <w:rFonts w:ascii="Times New Roman" w:eastAsia="黑体" w:hAnsi="Times New Roman" w:cs="Times New Roman"/>
          <w:sz w:val="32"/>
          <w:szCs w:val="32"/>
          <w:shd w:val="clear" w:color="auto" w:fill="FFFFFF"/>
          <w:lang w:val="en-US"/>
        </w:rPr>
        <w:t>专用</w:t>
      </w:r>
      <w:r>
        <w:rPr>
          <w:rFonts w:ascii="Times New Roman" w:eastAsia="黑体" w:hAnsi="Times New Roman" w:cs="Times New Roman" w:hint="default"/>
          <w:sz w:val="32"/>
          <w:szCs w:val="32"/>
          <w:shd w:val="clear" w:color="auto" w:fill="FFFFFF"/>
        </w:rPr>
        <w:t>停车</w:t>
      </w:r>
      <w:r>
        <w:rPr>
          <w:rFonts w:ascii="Times New Roman" w:eastAsia="黑体" w:hAnsi="Times New Roman" w:cs="Times New Roman"/>
          <w:sz w:val="32"/>
          <w:szCs w:val="32"/>
          <w:shd w:val="clear" w:color="auto" w:fill="FFFFFF"/>
          <w:lang w:val="en-US"/>
        </w:rPr>
        <w:t>区域</w:t>
      </w:r>
      <w:r>
        <w:rPr>
          <w:rFonts w:ascii="Times New Roman" w:eastAsia="黑体" w:hAnsi="Times New Roman" w:cs="Times New Roman" w:hint="default"/>
          <w:sz w:val="32"/>
          <w:szCs w:val="32"/>
          <w:shd w:val="clear" w:color="auto" w:fill="FFFFFF"/>
        </w:rPr>
        <w:t>】</w:t>
      </w:r>
      <w:r>
        <w:rPr>
          <w:rFonts w:ascii="Times New Roman" w:eastAsia="黑体" w:hAnsi="Times New Roman" w:cs="Times New Roman"/>
          <w:sz w:val="32"/>
          <w:szCs w:val="32"/>
          <w:shd w:val="clear" w:color="auto" w:fill="FFFFFF"/>
          <w:lang w:val="en-US"/>
        </w:rPr>
        <w:t xml:space="preserve"> </w:t>
      </w:r>
      <w:r>
        <w:rPr>
          <w:rFonts w:ascii="Times New Roman" w:eastAsia="仿宋" w:hAnsi="Times New Roman" w:cs="Times New Roman"/>
          <w:kern w:val="2"/>
          <w:sz w:val="32"/>
          <w:szCs w:val="32"/>
          <w:lang w:val="en-US"/>
        </w:rPr>
        <w:t>高速公路服务区应设置</w:t>
      </w:r>
      <w:r>
        <w:rPr>
          <w:rFonts w:ascii="Times New Roman" w:eastAsia="仿宋" w:hAnsi="Times New Roman" w:cs="Times New Roman"/>
          <w:color w:val="auto"/>
          <w:kern w:val="2"/>
          <w:sz w:val="32"/>
          <w:szCs w:val="32"/>
          <w:lang w:val="en-US"/>
        </w:rPr>
        <w:t>危险货物运输车辆</w:t>
      </w:r>
      <w:r>
        <w:rPr>
          <w:rFonts w:ascii="Times New Roman" w:eastAsia="仿宋" w:hAnsi="Times New Roman" w:cs="Times New Roman"/>
          <w:kern w:val="2"/>
          <w:sz w:val="32"/>
          <w:szCs w:val="32"/>
          <w:lang w:val="en-US"/>
        </w:rPr>
        <w:t>专用停车区域</w:t>
      </w:r>
      <w:r>
        <w:rPr>
          <w:rFonts w:ascii="Times New Roman" w:eastAsia="仿宋" w:hAnsi="Times New Roman" w:cs="Times New Roman"/>
          <w:color w:val="auto"/>
          <w:kern w:val="2"/>
          <w:sz w:val="32"/>
          <w:szCs w:val="32"/>
          <w:lang w:val="en-US"/>
        </w:rPr>
        <w:t>，</w:t>
      </w:r>
      <w:r>
        <w:rPr>
          <w:rFonts w:ascii="Times New Roman" w:eastAsia="仿宋" w:hAnsi="Times New Roman" w:cs="Times New Roman" w:hint="default"/>
          <w:color w:val="auto"/>
          <w:kern w:val="2"/>
          <w:sz w:val="32"/>
          <w:szCs w:val="32"/>
        </w:rPr>
        <w:t>并设立明显的警示标牌。</w:t>
      </w:r>
    </w:p>
    <w:p w:rsidR="00CB1D6F" w:rsidRDefault="00415ED0">
      <w:pPr>
        <w:pStyle w:val="ab"/>
        <w:framePr w:wrap="auto" w:yAlign="inline"/>
        <w:spacing w:before="0" w:line="360" w:lineRule="auto"/>
        <w:ind w:firstLineChars="200" w:firstLine="640"/>
        <w:jc w:val="both"/>
        <w:rPr>
          <w:rFonts w:ascii="Times New Roman" w:eastAsia="仿宋" w:hAnsi="Times New Roman" w:cs="Times New Roman" w:hint="default"/>
          <w:color w:val="auto"/>
          <w:kern w:val="2"/>
          <w:sz w:val="32"/>
          <w:szCs w:val="32"/>
          <w:lang w:val="en-US"/>
        </w:rPr>
      </w:pPr>
      <w:r>
        <w:rPr>
          <w:rFonts w:ascii="Times New Roman" w:eastAsia="仿宋" w:hAnsi="Times New Roman" w:cs="Times New Roman"/>
          <w:color w:val="auto"/>
          <w:kern w:val="2"/>
          <w:sz w:val="32"/>
          <w:szCs w:val="32"/>
          <w:lang w:val="en-US"/>
        </w:rPr>
        <w:t>危险货物运输车辆需在高速公路服务区临时停放的，应停放在专用停车区域。</w:t>
      </w:r>
    </w:p>
    <w:p w:rsidR="00CB1D6F" w:rsidRDefault="00415ED0">
      <w:pPr>
        <w:numPr>
          <w:ilvl w:val="0"/>
          <w:numId w:val="1"/>
        </w:numPr>
        <w:spacing w:beforeLines="50" w:before="156" w:afterLines="50" w:after="156" w:line="360" w:lineRule="auto"/>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全流程</w:t>
      </w:r>
      <w:r>
        <w:rPr>
          <w:rFonts w:ascii="Times New Roman" w:eastAsia="华文中宋" w:hAnsi="Times New Roman" w:cs="Times New Roman" w:hint="eastAsia"/>
          <w:b/>
          <w:bCs/>
          <w:sz w:val="36"/>
          <w:szCs w:val="36"/>
        </w:rPr>
        <w:t>监管</w:t>
      </w:r>
    </w:p>
    <w:p w:rsidR="00CB1D6F" w:rsidRDefault="00415ED0">
      <w:pPr>
        <w:spacing w:line="360" w:lineRule="auto"/>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color w:val="000000"/>
          <w:kern w:val="0"/>
          <w:sz w:val="32"/>
          <w:szCs w:val="32"/>
          <w:lang w:bidi="ar"/>
        </w:rPr>
        <w:t>第二十</w:t>
      </w:r>
      <w:r>
        <w:rPr>
          <w:rFonts w:ascii="Times New Roman" w:eastAsia="黑体" w:hAnsi="Times New Roman" w:cs="Times New Roman" w:hint="eastAsia"/>
          <w:color w:val="000000"/>
          <w:kern w:val="0"/>
          <w:sz w:val="32"/>
          <w:szCs w:val="32"/>
          <w:lang w:bidi="ar"/>
        </w:rPr>
        <w:t>五</w:t>
      </w:r>
      <w:r>
        <w:rPr>
          <w:rFonts w:ascii="Times New Roman" w:eastAsia="黑体" w:hAnsi="Times New Roman" w:cs="Times New Roman"/>
          <w:color w:val="000000"/>
          <w:kern w:val="0"/>
          <w:sz w:val="32"/>
          <w:szCs w:val="32"/>
          <w:lang w:bidi="ar"/>
        </w:rPr>
        <w:t>条【全流程监管</w:t>
      </w:r>
      <w:r>
        <w:rPr>
          <w:rFonts w:ascii="Times New Roman" w:eastAsia="黑体" w:hAnsi="Times New Roman" w:cs="Times New Roman" w:hint="eastAsia"/>
          <w:color w:val="000000"/>
          <w:kern w:val="0"/>
          <w:sz w:val="32"/>
          <w:szCs w:val="32"/>
          <w:lang w:bidi="ar"/>
        </w:rPr>
        <w:t>平台</w:t>
      </w:r>
      <w:r>
        <w:rPr>
          <w:rFonts w:ascii="Times New Roman" w:eastAsia="黑体" w:hAnsi="Times New Roman" w:cs="Times New Roman"/>
          <w:color w:val="000000"/>
          <w:kern w:val="0"/>
          <w:sz w:val="32"/>
          <w:szCs w:val="32"/>
          <w:lang w:bidi="ar"/>
        </w:rPr>
        <w:t>】</w:t>
      </w:r>
      <w:r>
        <w:rPr>
          <w:rFonts w:ascii="Times New Roman" w:eastAsia="黑体" w:hAnsi="Times New Roman" w:cs="Times New Roman"/>
          <w:color w:val="000000"/>
          <w:kern w:val="0"/>
          <w:sz w:val="32"/>
          <w:szCs w:val="32"/>
          <w:lang w:bidi="ar"/>
        </w:rPr>
        <w:t xml:space="preserve"> </w:t>
      </w:r>
      <w:r>
        <w:rPr>
          <w:rFonts w:ascii="Times New Roman" w:eastAsia="仿宋_GB2312" w:hAnsi="Times New Roman" w:cs="Times New Roman" w:hint="eastAsia"/>
          <w:kern w:val="0"/>
          <w:sz w:val="32"/>
          <w:szCs w:val="32"/>
        </w:rPr>
        <w:t>应急管理部门应建设危险货物道路运输全流程监督管理平台</w:t>
      </w:r>
      <w:r>
        <w:rPr>
          <w:rFonts w:ascii="Times New Roman" w:eastAsia="仿宋" w:hAnsi="Times New Roman" w:cs="Times New Roman"/>
          <w:color w:val="000000"/>
          <w:kern w:val="0"/>
          <w:sz w:val="32"/>
          <w:szCs w:val="32"/>
          <w:lang w:bidi="ar"/>
        </w:rPr>
        <w:t>，</w:t>
      </w:r>
      <w:r>
        <w:rPr>
          <w:rFonts w:ascii="Times New Roman" w:eastAsia="仿宋_GB2312" w:hAnsi="Times New Roman" w:cs="Times New Roman" w:hint="eastAsia"/>
          <w:kern w:val="0"/>
          <w:sz w:val="32"/>
          <w:szCs w:val="32"/>
        </w:rPr>
        <w:t>推进</w:t>
      </w:r>
      <w:r>
        <w:rPr>
          <w:rFonts w:ascii="Times New Roman" w:eastAsia="仿宋_GB2312" w:hAnsi="Times New Roman" w:cs="Times New Roman"/>
          <w:kern w:val="0"/>
          <w:sz w:val="32"/>
          <w:szCs w:val="32"/>
        </w:rPr>
        <w:t>交通运输、工业和信息化</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公安、生态环境</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应急管理、</w:t>
      </w:r>
      <w:r>
        <w:rPr>
          <w:rFonts w:ascii="Times New Roman" w:eastAsia="仿宋_GB2312" w:hAnsi="Times New Roman" w:cs="Times New Roman" w:hint="eastAsia"/>
          <w:kern w:val="0"/>
          <w:sz w:val="32"/>
          <w:szCs w:val="32"/>
        </w:rPr>
        <w:t>住房和城乡建设、</w:t>
      </w:r>
      <w:r>
        <w:rPr>
          <w:rFonts w:ascii="Times New Roman" w:eastAsia="仿宋_GB2312" w:hAnsi="Times New Roman" w:cs="Times New Roman"/>
          <w:kern w:val="0"/>
          <w:sz w:val="32"/>
          <w:szCs w:val="32"/>
        </w:rPr>
        <w:t>市场监督管理等部门</w:t>
      </w:r>
      <w:r>
        <w:rPr>
          <w:rFonts w:ascii="Times New Roman" w:eastAsia="仿宋" w:hAnsi="Times New Roman" w:cs="Times New Roman"/>
          <w:color w:val="000000"/>
          <w:kern w:val="0"/>
          <w:sz w:val="32"/>
          <w:szCs w:val="32"/>
          <w:lang w:bidi="ar"/>
        </w:rPr>
        <w:t>危险</w:t>
      </w:r>
      <w:r>
        <w:rPr>
          <w:rFonts w:ascii="Times New Roman" w:eastAsia="仿宋" w:hAnsi="Times New Roman" w:cs="Times New Roman" w:hint="eastAsia"/>
          <w:color w:val="000000"/>
          <w:kern w:val="0"/>
          <w:sz w:val="32"/>
          <w:szCs w:val="32"/>
          <w:lang w:bidi="ar"/>
        </w:rPr>
        <w:t>货物</w:t>
      </w:r>
      <w:r>
        <w:rPr>
          <w:rFonts w:ascii="Times New Roman" w:eastAsia="仿宋" w:hAnsi="Times New Roman" w:cs="Times New Roman"/>
          <w:color w:val="000000"/>
          <w:kern w:val="0"/>
          <w:sz w:val="32"/>
          <w:szCs w:val="32"/>
          <w:lang w:bidi="ar"/>
        </w:rPr>
        <w:t>信息融合和业务联动</w:t>
      </w:r>
      <w:r>
        <w:rPr>
          <w:rFonts w:ascii="Times New Roman" w:eastAsia="仿宋" w:hAnsi="Times New Roman" w:cs="Times New Roman" w:hint="eastAsia"/>
          <w:color w:val="000000"/>
          <w:kern w:val="0"/>
          <w:sz w:val="32"/>
          <w:szCs w:val="32"/>
          <w:lang w:bidi="ar"/>
        </w:rPr>
        <w:t>，实施</w:t>
      </w:r>
      <w:r>
        <w:rPr>
          <w:rFonts w:ascii="Times New Roman" w:eastAsia="仿宋" w:hAnsi="Times New Roman" w:cs="Times New Roman"/>
          <w:color w:val="000000"/>
          <w:kern w:val="0"/>
          <w:sz w:val="32"/>
          <w:szCs w:val="32"/>
          <w:lang w:bidi="ar"/>
        </w:rPr>
        <w:t>监测预警</w:t>
      </w:r>
      <w:r>
        <w:rPr>
          <w:rFonts w:ascii="Times New Roman" w:eastAsia="仿宋_GB2312" w:hAnsi="Times New Roman" w:cs="Times New Roman" w:hint="eastAsia"/>
          <w:kern w:val="0"/>
          <w:sz w:val="32"/>
          <w:szCs w:val="32"/>
        </w:rPr>
        <w:t>，实现危险货物道路运输源头监管、系统监管、合力监管。</w:t>
      </w:r>
    </w:p>
    <w:p w:rsidR="00CB1D6F" w:rsidRDefault="00415ED0">
      <w:pPr>
        <w:spacing w:line="360" w:lineRule="auto"/>
        <w:ind w:firstLineChars="200" w:firstLine="640"/>
        <w:rPr>
          <w:rFonts w:ascii="仿宋_GB2312" w:eastAsia="仿宋_GB2312" w:hAnsi="仿宋" w:cs="Helvetica"/>
          <w:kern w:val="0"/>
          <w:sz w:val="32"/>
          <w:szCs w:val="32"/>
        </w:rPr>
      </w:pPr>
      <w:r>
        <w:rPr>
          <w:rFonts w:ascii="Times New Roman" w:eastAsia="黑体" w:hAnsi="Times New Roman" w:cs="Times New Roman"/>
          <w:color w:val="000000"/>
          <w:kern w:val="0"/>
          <w:sz w:val="32"/>
          <w:szCs w:val="32"/>
          <w:lang w:bidi="ar"/>
        </w:rPr>
        <w:t>第二十</w:t>
      </w:r>
      <w:r>
        <w:rPr>
          <w:rFonts w:ascii="Times New Roman" w:eastAsia="黑体" w:hAnsi="Times New Roman" w:cs="Times New Roman" w:hint="eastAsia"/>
          <w:color w:val="000000"/>
          <w:kern w:val="0"/>
          <w:sz w:val="32"/>
          <w:szCs w:val="32"/>
          <w:lang w:bidi="ar"/>
        </w:rPr>
        <w:t>六</w:t>
      </w:r>
      <w:r>
        <w:rPr>
          <w:rFonts w:ascii="Times New Roman" w:eastAsia="黑体" w:hAnsi="Times New Roman" w:cs="Times New Roman"/>
          <w:color w:val="000000"/>
          <w:kern w:val="0"/>
          <w:sz w:val="32"/>
          <w:szCs w:val="32"/>
          <w:lang w:bidi="ar"/>
        </w:rPr>
        <w:t>条</w:t>
      </w:r>
      <w:r>
        <w:rPr>
          <w:rFonts w:ascii="Times New Roman" w:eastAsia="黑体" w:hAnsi="Times New Roman" w:cs="Times New Roman" w:hint="eastAsia"/>
          <w:color w:val="000000"/>
          <w:kern w:val="0"/>
          <w:sz w:val="32"/>
          <w:szCs w:val="32"/>
          <w:lang w:bidi="ar"/>
        </w:rPr>
        <w:t>【交通运输主管部门】</w:t>
      </w:r>
      <w:r>
        <w:rPr>
          <w:rFonts w:ascii="Times New Roman" w:eastAsia="黑体" w:hAnsi="Times New Roman" w:cs="Times New Roman" w:hint="eastAsia"/>
          <w:color w:val="000000"/>
          <w:kern w:val="0"/>
          <w:sz w:val="32"/>
          <w:szCs w:val="32"/>
          <w:lang w:bidi="ar"/>
        </w:rPr>
        <w:t xml:space="preserve"> </w:t>
      </w:r>
      <w:r>
        <w:rPr>
          <w:rFonts w:ascii="Times New Roman" w:eastAsia="仿宋" w:hAnsi="Times New Roman" w:cs="Times New Roman"/>
          <w:color w:val="000000"/>
          <w:kern w:val="0"/>
          <w:sz w:val="32"/>
          <w:szCs w:val="32"/>
          <w:lang w:bidi="ar"/>
        </w:rPr>
        <w:t>交通运输主管部门</w:t>
      </w:r>
      <w:r>
        <w:rPr>
          <w:rFonts w:ascii="Times New Roman" w:eastAsia="仿宋" w:hAnsi="Times New Roman" w:cs="Times New Roman" w:hint="eastAsia"/>
          <w:color w:val="000000"/>
          <w:kern w:val="0"/>
          <w:sz w:val="32"/>
          <w:szCs w:val="32"/>
          <w:lang w:bidi="ar"/>
        </w:rPr>
        <w:t>应督促承运人</w:t>
      </w:r>
      <w:r>
        <w:rPr>
          <w:rFonts w:ascii="Times New Roman" w:eastAsia="仿宋_GB2312" w:hAnsi="Times New Roman" w:cs="Times New Roman" w:hint="eastAsia"/>
          <w:kern w:val="0"/>
          <w:sz w:val="32"/>
          <w:szCs w:val="32"/>
        </w:rPr>
        <w:t>及时准确填报电子运单信息，交互共享</w:t>
      </w:r>
      <w:r>
        <w:rPr>
          <w:rFonts w:ascii="仿宋_GB2312" w:eastAsia="仿宋_GB2312" w:hAnsi="仿宋" w:cs="Helvetica" w:hint="eastAsia"/>
          <w:kern w:val="0"/>
          <w:sz w:val="32"/>
          <w:szCs w:val="32"/>
        </w:rPr>
        <w:t>承运人和车辆基础信息、运输过程车辆</w:t>
      </w:r>
      <w:r>
        <w:rPr>
          <w:rFonts w:ascii="仿宋_GB2312" w:eastAsia="仿宋_GB2312" w:hAnsi="仿宋_GB2312" w:cs="仿宋_GB2312" w:hint="eastAsia"/>
          <w:sz w:val="32"/>
          <w:szCs w:val="32"/>
        </w:rPr>
        <w:t>卫星定位</w:t>
      </w:r>
      <w:r>
        <w:rPr>
          <w:rFonts w:ascii="仿宋_GB2312" w:eastAsia="仿宋_GB2312" w:hAnsi="仿宋" w:cs="Helvetica" w:hint="eastAsia"/>
          <w:kern w:val="0"/>
          <w:sz w:val="32"/>
          <w:szCs w:val="32"/>
        </w:rPr>
        <w:t>及运输车辆智能监控等信息。</w:t>
      </w:r>
    </w:p>
    <w:p w:rsidR="00CB1D6F" w:rsidRDefault="00415ED0">
      <w:pPr>
        <w:pStyle w:val="aa"/>
        <w:widowControl/>
        <w:adjustRightInd w:val="0"/>
        <w:spacing w:line="360" w:lineRule="auto"/>
        <w:ind w:firstLine="640"/>
        <w:rPr>
          <w:rFonts w:ascii="Times New Roman" w:eastAsia="仿宋_GB2312" w:hAnsi="Times New Roman" w:cs="Times New Roman"/>
          <w:kern w:val="0"/>
          <w:sz w:val="32"/>
          <w:szCs w:val="32"/>
          <w:highlight w:val="lightGray"/>
        </w:rPr>
      </w:pPr>
      <w:r>
        <w:rPr>
          <w:rFonts w:ascii="Times New Roman" w:eastAsia="黑体" w:hAnsi="Times New Roman" w:cs="Times New Roman" w:hint="eastAsia"/>
          <w:color w:val="000000"/>
          <w:kern w:val="0"/>
          <w:sz w:val="32"/>
          <w:szCs w:val="32"/>
          <w:lang w:bidi="ar"/>
        </w:rPr>
        <w:t>第二十七条【工业和信息化主管部门】</w:t>
      </w:r>
      <w:r>
        <w:rPr>
          <w:rFonts w:ascii="Times New Roman" w:eastAsia="黑体" w:hAnsi="Times New Roman" w:cs="Times New Roman" w:hint="eastAsia"/>
          <w:color w:val="000000"/>
          <w:kern w:val="0"/>
          <w:sz w:val="32"/>
          <w:szCs w:val="32"/>
          <w:lang w:bidi="ar"/>
        </w:rPr>
        <w:t xml:space="preserve"> </w:t>
      </w:r>
      <w:r>
        <w:rPr>
          <w:rFonts w:ascii="Times New Roman" w:eastAsia="仿宋_GB2312" w:hAnsi="Times New Roman" w:cs="Times New Roman" w:hint="eastAsia"/>
          <w:kern w:val="0"/>
          <w:sz w:val="32"/>
          <w:szCs w:val="32"/>
        </w:rPr>
        <w:t>工业和信息化主管部门</w:t>
      </w:r>
      <w:r>
        <w:rPr>
          <w:rFonts w:ascii="Times New Roman" w:eastAsia="仿宋" w:hAnsi="Times New Roman" w:cs="Times New Roman" w:hint="eastAsia"/>
          <w:color w:val="000000"/>
          <w:kern w:val="0"/>
          <w:sz w:val="32"/>
          <w:szCs w:val="32"/>
          <w:lang w:bidi="ar"/>
        </w:rPr>
        <w:t>应督促民用爆炸品</w:t>
      </w:r>
      <w:r>
        <w:rPr>
          <w:rFonts w:ascii="Times New Roman" w:eastAsia="仿宋_GB2312" w:hAnsi="Times New Roman" w:cs="Times New Roman"/>
          <w:kern w:val="0"/>
          <w:sz w:val="32"/>
          <w:szCs w:val="32"/>
        </w:rPr>
        <w:t>生产、</w:t>
      </w:r>
      <w:r>
        <w:rPr>
          <w:rFonts w:ascii="Times New Roman" w:eastAsia="仿宋_GB2312" w:hAnsi="Times New Roman" w:cs="Times New Roman" w:hint="eastAsia"/>
          <w:kern w:val="0"/>
          <w:sz w:val="32"/>
          <w:szCs w:val="32"/>
        </w:rPr>
        <w:t>储存</w:t>
      </w:r>
      <w:r>
        <w:rPr>
          <w:rFonts w:ascii="Times New Roman" w:eastAsia="仿宋_GB2312" w:hAnsi="Times New Roman" w:cs="Times New Roman"/>
          <w:kern w:val="0"/>
          <w:sz w:val="32"/>
          <w:szCs w:val="32"/>
        </w:rPr>
        <w:t>、使用、经营</w:t>
      </w:r>
      <w:r>
        <w:rPr>
          <w:rFonts w:ascii="Times New Roman" w:eastAsia="仿宋" w:hAnsi="Times New Roman" w:cs="Times New Roman" w:hint="eastAsia"/>
          <w:color w:val="000000"/>
          <w:kern w:val="0"/>
          <w:sz w:val="32"/>
          <w:szCs w:val="32"/>
          <w:lang w:bidi="ar"/>
        </w:rPr>
        <w:t>单位</w:t>
      </w:r>
      <w:r>
        <w:rPr>
          <w:rFonts w:ascii="Times New Roman" w:eastAsia="仿宋_GB2312" w:hAnsi="Times New Roman" w:cs="Times New Roman" w:hint="eastAsia"/>
          <w:kern w:val="0"/>
          <w:sz w:val="32"/>
          <w:szCs w:val="32"/>
        </w:rPr>
        <w:t>及</w:t>
      </w:r>
      <w:r>
        <w:rPr>
          <w:rFonts w:ascii="Times New Roman" w:eastAsia="仿宋_GB2312" w:hAnsi="Times New Roman" w:cs="Times New Roman" w:hint="eastAsia"/>
          <w:kern w:val="0"/>
          <w:sz w:val="32"/>
          <w:szCs w:val="32"/>
        </w:rPr>
        <w:lastRenderedPageBreak/>
        <w:t>时填报民用爆炸品托运、</w:t>
      </w:r>
      <w:r>
        <w:rPr>
          <w:rFonts w:ascii="Times New Roman" w:eastAsia="仿宋_GB2312" w:hAnsi="Times New Roman" w:cs="Times New Roman"/>
          <w:kern w:val="0"/>
          <w:sz w:val="32"/>
          <w:szCs w:val="32"/>
        </w:rPr>
        <w:t>装</w:t>
      </w:r>
      <w:r>
        <w:rPr>
          <w:rFonts w:ascii="Times New Roman" w:eastAsia="仿宋_GB2312" w:hAnsi="Times New Roman" w:cs="Times New Roman" w:hint="eastAsia"/>
          <w:kern w:val="0"/>
          <w:sz w:val="32"/>
          <w:szCs w:val="32"/>
        </w:rPr>
        <w:t>货、</w:t>
      </w:r>
      <w:r>
        <w:rPr>
          <w:rFonts w:ascii="Times New Roman" w:eastAsia="仿宋_GB2312" w:hAnsi="Times New Roman" w:cs="Times New Roman"/>
          <w:kern w:val="0"/>
          <w:sz w:val="32"/>
          <w:szCs w:val="32"/>
        </w:rPr>
        <w:t>卸</w:t>
      </w:r>
      <w:r>
        <w:rPr>
          <w:rFonts w:ascii="Times New Roman" w:eastAsia="仿宋_GB2312" w:hAnsi="Times New Roman" w:cs="Times New Roman" w:hint="eastAsia"/>
          <w:kern w:val="0"/>
          <w:sz w:val="32"/>
          <w:szCs w:val="32"/>
        </w:rPr>
        <w:t>货、收货信息，交互共享民用爆炸品生产、储存</w:t>
      </w:r>
      <w:r>
        <w:rPr>
          <w:rFonts w:ascii="Times New Roman" w:eastAsia="仿宋_GB2312" w:hAnsi="Times New Roman" w:cs="Times New Roman"/>
          <w:kern w:val="0"/>
          <w:sz w:val="32"/>
          <w:szCs w:val="32"/>
        </w:rPr>
        <w:t>、使用、经营</w:t>
      </w:r>
      <w:r>
        <w:rPr>
          <w:rFonts w:ascii="Times New Roman" w:eastAsia="仿宋" w:hAnsi="Times New Roman" w:cs="Times New Roman" w:hint="eastAsia"/>
          <w:color w:val="000000"/>
          <w:kern w:val="0"/>
          <w:sz w:val="32"/>
          <w:szCs w:val="32"/>
          <w:lang w:bidi="ar"/>
        </w:rPr>
        <w:t>单位基础信息、充装或者装载查验信息、视频监控等信息。</w:t>
      </w:r>
    </w:p>
    <w:p w:rsidR="00CB1D6F" w:rsidRDefault="00415ED0">
      <w:pPr>
        <w:spacing w:line="360" w:lineRule="auto"/>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color w:val="000000"/>
          <w:kern w:val="0"/>
          <w:sz w:val="32"/>
          <w:szCs w:val="32"/>
          <w:lang w:bidi="ar"/>
        </w:rPr>
        <w:t>第二十八条</w:t>
      </w:r>
      <w:r>
        <w:rPr>
          <w:rFonts w:ascii="Times New Roman" w:eastAsia="黑体" w:hAnsi="Times New Roman" w:cs="Times New Roman"/>
          <w:color w:val="000000"/>
          <w:kern w:val="0"/>
          <w:sz w:val="32"/>
          <w:szCs w:val="32"/>
          <w:lang w:bidi="ar"/>
        </w:rPr>
        <w:t>【</w:t>
      </w:r>
      <w:r>
        <w:rPr>
          <w:rFonts w:ascii="Times New Roman" w:eastAsia="黑体" w:hAnsi="Times New Roman" w:cs="Times New Roman" w:hint="eastAsia"/>
          <w:color w:val="000000"/>
          <w:kern w:val="0"/>
          <w:sz w:val="32"/>
          <w:szCs w:val="32"/>
          <w:lang w:bidi="ar"/>
        </w:rPr>
        <w:t>公安机关</w:t>
      </w:r>
      <w:r>
        <w:rPr>
          <w:rFonts w:ascii="Times New Roman" w:eastAsia="黑体" w:hAnsi="Times New Roman" w:cs="Times New Roman"/>
          <w:color w:val="000000"/>
          <w:kern w:val="0"/>
          <w:sz w:val="32"/>
          <w:szCs w:val="32"/>
          <w:lang w:bidi="ar"/>
        </w:rPr>
        <w:t>】</w:t>
      </w:r>
      <w:r>
        <w:rPr>
          <w:rFonts w:ascii="Times New Roman" w:eastAsia="黑体" w:hAnsi="Times New Roman" w:cs="Times New Roman"/>
          <w:color w:val="000000"/>
          <w:kern w:val="0"/>
          <w:sz w:val="32"/>
          <w:szCs w:val="32"/>
          <w:lang w:bidi="ar"/>
        </w:rPr>
        <w:t xml:space="preserve"> </w:t>
      </w:r>
      <w:r>
        <w:rPr>
          <w:rFonts w:ascii="Times New Roman" w:eastAsia="仿宋_GB2312" w:hAnsi="Times New Roman" w:cs="Times New Roman"/>
          <w:kern w:val="0"/>
          <w:sz w:val="32"/>
          <w:szCs w:val="32"/>
        </w:rPr>
        <w:t>公安</w:t>
      </w:r>
      <w:r>
        <w:rPr>
          <w:rFonts w:ascii="Times New Roman" w:eastAsia="仿宋_GB2312" w:hAnsi="Times New Roman" w:cs="Times New Roman" w:hint="eastAsia"/>
          <w:kern w:val="0"/>
          <w:sz w:val="32"/>
          <w:szCs w:val="32"/>
        </w:rPr>
        <w:t>机关应</w:t>
      </w:r>
      <w:r>
        <w:rPr>
          <w:rFonts w:ascii="Times New Roman" w:eastAsia="仿宋_GB2312" w:hAnsi="Times New Roman" w:cs="Times New Roman"/>
          <w:kern w:val="0"/>
          <w:sz w:val="32"/>
          <w:szCs w:val="32"/>
        </w:rPr>
        <w:t>对危险货物运输车辆的通行秩序进行信息化管理和监测预警</w:t>
      </w:r>
      <w:r>
        <w:rPr>
          <w:rFonts w:ascii="Times New Roman" w:eastAsia="仿宋_GB2312" w:hAnsi="Times New Roman" w:cs="Times New Roman" w:hint="eastAsia"/>
          <w:kern w:val="0"/>
          <w:sz w:val="32"/>
          <w:szCs w:val="32"/>
        </w:rPr>
        <w:t>，交互共享电子卡口、车辆违章、交通事故等信息。</w:t>
      </w:r>
    </w:p>
    <w:p w:rsidR="00CB1D6F" w:rsidRDefault="00415ED0">
      <w:pPr>
        <w:pStyle w:val="aa"/>
        <w:widowControl/>
        <w:adjustRightInd w:val="0"/>
        <w:spacing w:line="360" w:lineRule="auto"/>
        <w:ind w:firstLine="640"/>
        <w:rPr>
          <w:rFonts w:ascii="Times New Roman" w:eastAsia="仿宋_GB2312" w:hAnsi="Times New Roman" w:cs="Times New Roman"/>
          <w:kern w:val="0"/>
          <w:sz w:val="32"/>
          <w:szCs w:val="32"/>
          <w:highlight w:val="lightGray"/>
        </w:rPr>
      </w:pPr>
      <w:r>
        <w:rPr>
          <w:rFonts w:ascii="Times New Roman" w:eastAsia="黑体" w:hAnsi="Times New Roman" w:cs="Times New Roman" w:hint="eastAsia"/>
          <w:color w:val="000000"/>
          <w:kern w:val="0"/>
          <w:sz w:val="32"/>
          <w:szCs w:val="32"/>
          <w:lang w:bidi="ar"/>
        </w:rPr>
        <w:t>第二十九条【生态环境主管部门】</w:t>
      </w:r>
      <w:r>
        <w:rPr>
          <w:rFonts w:ascii="Times New Roman" w:eastAsia="黑体" w:hAnsi="Times New Roman" w:cs="Times New Roman" w:hint="eastAsia"/>
          <w:color w:val="000000"/>
          <w:kern w:val="0"/>
          <w:sz w:val="32"/>
          <w:szCs w:val="32"/>
          <w:lang w:bidi="ar"/>
        </w:rPr>
        <w:t xml:space="preserve"> </w:t>
      </w:r>
      <w:r>
        <w:rPr>
          <w:rFonts w:ascii="Times New Roman" w:eastAsia="仿宋_GB2312" w:hAnsi="Times New Roman" w:cs="Times New Roman" w:hint="eastAsia"/>
          <w:kern w:val="0"/>
          <w:sz w:val="32"/>
          <w:szCs w:val="32"/>
        </w:rPr>
        <w:t>生态环境主管部门应对危险废物</w:t>
      </w:r>
      <w:r>
        <w:rPr>
          <w:rFonts w:ascii="Times New Roman" w:eastAsia="仿宋_GB2312" w:hAnsi="Times New Roman" w:cs="Times New Roman"/>
          <w:kern w:val="0"/>
          <w:sz w:val="32"/>
          <w:szCs w:val="32"/>
        </w:rPr>
        <w:t>托运、装</w:t>
      </w:r>
      <w:r>
        <w:rPr>
          <w:rFonts w:ascii="Times New Roman" w:eastAsia="仿宋_GB2312" w:hAnsi="Times New Roman" w:cs="Times New Roman" w:hint="eastAsia"/>
          <w:kern w:val="0"/>
          <w:sz w:val="32"/>
          <w:szCs w:val="32"/>
        </w:rPr>
        <w:t>货、</w:t>
      </w:r>
      <w:r>
        <w:rPr>
          <w:rFonts w:ascii="Times New Roman" w:eastAsia="仿宋_GB2312" w:hAnsi="Times New Roman" w:cs="Times New Roman"/>
          <w:kern w:val="0"/>
          <w:sz w:val="32"/>
          <w:szCs w:val="32"/>
        </w:rPr>
        <w:t>卸</w:t>
      </w:r>
      <w:r>
        <w:rPr>
          <w:rFonts w:ascii="Times New Roman" w:eastAsia="仿宋_GB2312" w:hAnsi="Times New Roman" w:cs="Times New Roman" w:hint="eastAsia"/>
          <w:kern w:val="0"/>
          <w:sz w:val="32"/>
          <w:szCs w:val="32"/>
        </w:rPr>
        <w:t>货、收货</w:t>
      </w:r>
      <w:r>
        <w:rPr>
          <w:rFonts w:ascii="Times New Roman" w:eastAsia="仿宋_GB2312" w:hAnsi="Times New Roman" w:cs="Times New Roman"/>
          <w:kern w:val="0"/>
          <w:sz w:val="32"/>
          <w:szCs w:val="32"/>
        </w:rPr>
        <w:t>等各环节进行信息化管理和监测预警</w:t>
      </w:r>
      <w:r>
        <w:rPr>
          <w:rFonts w:ascii="Times New Roman" w:eastAsia="仿宋_GB2312" w:hAnsi="Times New Roman" w:cs="Times New Roman" w:hint="eastAsia"/>
          <w:kern w:val="0"/>
          <w:sz w:val="32"/>
          <w:szCs w:val="32"/>
        </w:rPr>
        <w:t>，督促危险废物产生、收集、储存、运输、利用、处置单位及时填报危险废物电子转移联单，交互共享危险废物电子转移联单等信息。</w:t>
      </w:r>
    </w:p>
    <w:p w:rsidR="00CB1D6F" w:rsidRDefault="00415ED0">
      <w:pPr>
        <w:spacing w:line="360" w:lineRule="auto"/>
        <w:ind w:firstLineChars="200" w:firstLine="640"/>
        <w:rPr>
          <w:rFonts w:ascii="Times New Roman" w:eastAsia="仿宋"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第</w:t>
      </w:r>
      <w:r>
        <w:rPr>
          <w:rFonts w:ascii="Times New Roman" w:eastAsia="黑体" w:hAnsi="Times New Roman" w:cs="Times New Roman" w:hint="eastAsia"/>
          <w:color w:val="000000"/>
          <w:kern w:val="0"/>
          <w:sz w:val="32"/>
          <w:szCs w:val="32"/>
          <w:lang w:bidi="ar"/>
        </w:rPr>
        <w:t>三十</w:t>
      </w:r>
      <w:r>
        <w:rPr>
          <w:rFonts w:ascii="Times New Roman" w:eastAsia="黑体" w:hAnsi="Times New Roman" w:cs="Times New Roman"/>
          <w:color w:val="000000"/>
          <w:kern w:val="0"/>
          <w:sz w:val="32"/>
          <w:szCs w:val="32"/>
          <w:lang w:bidi="ar"/>
        </w:rPr>
        <w:t>条</w:t>
      </w:r>
      <w:r>
        <w:rPr>
          <w:rFonts w:ascii="Times New Roman" w:eastAsia="黑体" w:hAnsi="Times New Roman" w:cs="Times New Roman" w:hint="eastAsia"/>
          <w:color w:val="000000"/>
          <w:kern w:val="0"/>
          <w:sz w:val="32"/>
          <w:szCs w:val="32"/>
          <w:lang w:bidi="ar"/>
        </w:rPr>
        <w:t>【应急管理部门】</w:t>
      </w:r>
      <w:r>
        <w:rPr>
          <w:rFonts w:ascii="Times New Roman" w:eastAsia="黑体" w:hAnsi="Times New Roman" w:cs="Times New Roman" w:hint="eastAsia"/>
          <w:color w:val="000000"/>
          <w:kern w:val="0"/>
          <w:sz w:val="32"/>
          <w:szCs w:val="32"/>
          <w:lang w:bidi="ar"/>
        </w:rPr>
        <w:t xml:space="preserve"> </w:t>
      </w:r>
      <w:r>
        <w:rPr>
          <w:rFonts w:ascii="Times New Roman" w:eastAsia="仿宋_GB2312" w:hAnsi="Times New Roman" w:cs="Times New Roman" w:hint="eastAsia"/>
          <w:kern w:val="0"/>
          <w:sz w:val="32"/>
          <w:szCs w:val="32"/>
        </w:rPr>
        <w:t>应急管理部门</w:t>
      </w:r>
      <w:r>
        <w:rPr>
          <w:rFonts w:ascii="Times New Roman" w:eastAsia="仿宋" w:hAnsi="Times New Roman" w:cs="Times New Roman" w:hint="eastAsia"/>
          <w:color w:val="000000"/>
          <w:kern w:val="0"/>
          <w:sz w:val="32"/>
          <w:szCs w:val="32"/>
          <w:lang w:bidi="ar"/>
        </w:rPr>
        <w:t>应督促危险化学品</w:t>
      </w:r>
      <w:r>
        <w:rPr>
          <w:rFonts w:ascii="Times New Roman" w:eastAsia="仿宋_GB2312" w:hAnsi="Times New Roman" w:cs="Times New Roman"/>
          <w:kern w:val="0"/>
          <w:sz w:val="32"/>
          <w:szCs w:val="32"/>
        </w:rPr>
        <w:t>生产、</w:t>
      </w:r>
      <w:r>
        <w:rPr>
          <w:rFonts w:ascii="Times New Roman" w:eastAsia="仿宋_GB2312" w:hAnsi="Times New Roman" w:cs="Times New Roman" w:hint="eastAsia"/>
          <w:kern w:val="0"/>
          <w:sz w:val="32"/>
          <w:szCs w:val="32"/>
        </w:rPr>
        <w:t>储存</w:t>
      </w:r>
      <w:r>
        <w:rPr>
          <w:rFonts w:ascii="Times New Roman" w:eastAsia="仿宋_GB2312" w:hAnsi="Times New Roman" w:cs="Times New Roman"/>
          <w:kern w:val="0"/>
          <w:sz w:val="32"/>
          <w:szCs w:val="32"/>
        </w:rPr>
        <w:t>、使用、经营</w:t>
      </w:r>
      <w:r>
        <w:rPr>
          <w:rFonts w:ascii="Times New Roman" w:eastAsia="仿宋" w:hAnsi="Times New Roman" w:cs="Times New Roman" w:hint="eastAsia"/>
          <w:color w:val="000000"/>
          <w:kern w:val="0"/>
          <w:sz w:val="32"/>
          <w:szCs w:val="32"/>
          <w:lang w:bidi="ar"/>
        </w:rPr>
        <w:t>单位</w:t>
      </w:r>
      <w:r>
        <w:rPr>
          <w:rFonts w:ascii="Times New Roman" w:eastAsia="仿宋_GB2312" w:hAnsi="Times New Roman" w:cs="Times New Roman" w:hint="eastAsia"/>
          <w:kern w:val="0"/>
          <w:sz w:val="32"/>
          <w:szCs w:val="32"/>
        </w:rPr>
        <w:t>及时填报危险化学品托运、</w:t>
      </w:r>
      <w:r>
        <w:rPr>
          <w:rFonts w:ascii="Times New Roman" w:eastAsia="仿宋_GB2312" w:hAnsi="Times New Roman" w:cs="Times New Roman"/>
          <w:kern w:val="0"/>
          <w:sz w:val="32"/>
          <w:szCs w:val="32"/>
        </w:rPr>
        <w:t>装</w:t>
      </w:r>
      <w:r>
        <w:rPr>
          <w:rFonts w:ascii="Times New Roman" w:eastAsia="仿宋_GB2312" w:hAnsi="Times New Roman" w:cs="Times New Roman" w:hint="eastAsia"/>
          <w:kern w:val="0"/>
          <w:sz w:val="32"/>
          <w:szCs w:val="32"/>
        </w:rPr>
        <w:t>货、</w:t>
      </w:r>
      <w:r>
        <w:rPr>
          <w:rFonts w:ascii="Times New Roman" w:eastAsia="仿宋_GB2312" w:hAnsi="Times New Roman" w:cs="Times New Roman"/>
          <w:kern w:val="0"/>
          <w:sz w:val="32"/>
          <w:szCs w:val="32"/>
        </w:rPr>
        <w:t>卸</w:t>
      </w:r>
      <w:r>
        <w:rPr>
          <w:rFonts w:ascii="Times New Roman" w:eastAsia="仿宋_GB2312" w:hAnsi="Times New Roman" w:cs="Times New Roman" w:hint="eastAsia"/>
          <w:kern w:val="0"/>
          <w:sz w:val="32"/>
          <w:szCs w:val="32"/>
        </w:rPr>
        <w:t>货、收货信息，交互共享危险化学品生产、储存</w:t>
      </w:r>
      <w:r>
        <w:rPr>
          <w:rFonts w:ascii="Times New Roman" w:eastAsia="仿宋_GB2312" w:hAnsi="Times New Roman" w:cs="Times New Roman"/>
          <w:kern w:val="0"/>
          <w:sz w:val="32"/>
          <w:szCs w:val="32"/>
        </w:rPr>
        <w:t>、使用、经营</w:t>
      </w:r>
      <w:r>
        <w:rPr>
          <w:rFonts w:ascii="Times New Roman" w:eastAsia="仿宋" w:hAnsi="Times New Roman" w:cs="Times New Roman" w:hint="eastAsia"/>
          <w:color w:val="000000"/>
          <w:kern w:val="0"/>
          <w:sz w:val="32"/>
          <w:szCs w:val="32"/>
          <w:lang w:bidi="ar"/>
        </w:rPr>
        <w:t>单位基础信息、充装或者装载查验信息及视频监控等信息。</w:t>
      </w:r>
    </w:p>
    <w:p w:rsidR="00CB1D6F" w:rsidRDefault="00415ED0">
      <w:pPr>
        <w:spacing w:line="360" w:lineRule="auto"/>
        <w:ind w:firstLineChars="200" w:firstLine="640"/>
        <w:rPr>
          <w:rFonts w:ascii="Times New Roman" w:eastAsia="仿宋" w:hAnsi="Times New Roman" w:cs="Times New Roman"/>
          <w:color w:val="000000"/>
          <w:kern w:val="0"/>
          <w:sz w:val="32"/>
          <w:szCs w:val="32"/>
          <w:lang w:bidi="ar"/>
        </w:rPr>
      </w:pPr>
      <w:r>
        <w:rPr>
          <w:rFonts w:ascii="Times New Roman" w:eastAsia="黑体" w:hAnsi="Times New Roman" w:cs="Times New Roman" w:hint="eastAsia"/>
          <w:color w:val="000000"/>
          <w:kern w:val="0"/>
          <w:sz w:val="32"/>
          <w:szCs w:val="32"/>
          <w:lang w:bidi="ar"/>
        </w:rPr>
        <w:t>第三十一条【住房和城乡建设主管部门】</w:t>
      </w:r>
      <w:r>
        <w:rPr>
          <w:rFonts w:ascii="Times New Roman" w:eastAsia="黑体" w:hAnsi="Times New Roman" w:cs="Times New Roman" w:hint="eastAsia"/>
          <w:color w:val="000000"/>
          <w:kern w:val="0"/>
          <w:sz w:val="32"/>
          <w:szCs w:val="32"/>
          <w:lang w:bidi="ar"/>
        </w:rPr>
        <w:t xml:space="preserve"> </w:t>
      </w:r>
      <w:r>
        <w:rPr>
          <w:rFonts w:ascii="Times New Roman" w:eastAsia="仿宋" w:hAnsi="Times New Roman" w:cs="Times New Roman" w:hint="eastAsia"/>
          <w:color w:val="000000"/>
          <w:kern w:val="0"/>
          <w:sz w:val="32"/>
          <w:szCs w:val="32"/>
          <w:lang w:bidi="ar"/>
        </w:rPr>
        <w:t>住房和城乡建设主管部门应督促燃气</w:t>
      </w:r>
      <w:r>
        <w:rPr>
          <w:rFonts w:ascii="Times New Roman" w:eastAsia="仿宋_GB2312" w:hAnsi="Times New Roman" w:cs="Times New Roman" w:hint="eastAsia"/>
          <w:kern w:val="0"/>
          <w:sz w:val="32"/>
          <w:szCs w:val="32"/>
        </w:rPr>
        <w:t>生产、储存、输配、经营和使用单位及时填报</w:t>
      </w:r>
      <w:r>
        <w:rPr>
          <w:rFonts w:ascii="Times New Roman" w:eastAsia="仿宋" w:hAnsi="Times New Roman" w:cs="Times New Roman" w:hint="eastAsia"/>
          <w:color w:val="000000"/>
          <w:kern w:val="0"/>
          <w:sz w:val="32"/>
          <w:szCs w:val="32"/>
          <w:lang w:bidi="ar"/>
        </w:rPr>
        <w:t>燃气</w:t>
      </w:r>
      <w:r>
        <w:rPr>
          <w:rFonts w:ascii="Times New Roman" w:eastAsia="仿宋_GB2312" w:hAnsi="Times New Roman" w:cs="Times New Roman" w:hint="eastAsia"/>
          <w:kern w:val="0"/>
          <w:sz w:val="32"/>
          <w:szCs w:val="32"/>
        </w:rPr>
        <w:t>托运、</w:t>
      </w:r>
      <w:r>
        <w:rPr>
          <w:rFonts w:ascii="Times New Roman" w:eastAsia="仿宋_GB2312" w:hAnsi="Times New Roman" w:cs="Times New Roman"/>
          <w:kern w:val="0"/>
          <w:sz w:val="32"/>
          <w:szCs w:val="32"/>
        </w:rPr>
        <w:t>装</w:t>
      </w:r>
      <w:r>
        <w:rPr>
          <w:rFonts w:ascii="Times New Roman" w:eastAsia="仿宋_GB2312" w:hAnsi="Times New Roman" w:cs="Times New Roman" w:hint="eastAsia"/>
          <w:kern w:val="0"/>
          <w:sz w:val="32"/>
          <w:szCs w:val="32"/>
        </w:rPr>
        <w:t>货、</w:t>
      </w:r>
      <w:r>
        <w:rPr>
          <w:rFonts w:ascii="Times New Roman" w:eastAsia="仿宋_GB2312" w:hAnsi="Times New Roman" w:cs="Times New Roman"/>
          <w:kern w:val="0"/>
          <w:sz w:val="32"/>
          <w:szCs w:val="32"/>
        </w:rPr>
        <w:t>卸</w:t>
      </w:r>
      <w:r>
        <w:rPr>
          <w:rFonts w:ascii="Times New Roman" w:eastAsia="仿宋_GB2312" w:hAnsi="Times New Roman" w:cs="Times New Roman" w:hint="eastAsia"/>
          <w:kern w:val="0"/>
          <w:sz w:val="32"/>
          <w:szCs w:val="32"/>
        </w:rPr>
        <w:t>货、收货信息，交互共享</w:t>
      </w:r>
      <w:r>
        <w:rPr>
          <w:rFonts w:ascii="Times New Roman" w:eastAsia="仿宋" w:hAnsi="Times New Roman" w:cs="Times New Roman" w:hint="eastAsia"/>
          <w:color w:val="000000"/>
          <w:kern w:val="0"/>
          <w:sz w:val="32"/>
          <w:szCs w:val="32"/>
          <w:lang w:bidi="ar"/>
        </w:rPr>
        <w:t>燃气</w:t>
      </w:r>
      <w:r>
        <w:rPr>
          <w:rFonts w:ascii="Times New Roman" w:eastAsia="仿宋_GB2312" w:hAnsi="Times New Roman" w:cs="Times New Roman" w:hint="eastAsia"/>
          <w:kern w:val="0"/>
          <w:sz w:val="32"/>
          <w:szCs w:val="32"/>
        </w:rPr>
        <w:t>生产、储存、输配、经营和使用单位</w:t>
      </w:r>
      <w:r>
        <w:rPr>
          <w:rFonts w:ascii="Times New Roman" w:eastAsia="仿宋" w:hAnsi="Times New Roman" w:cs="Times New Roman" w:hint="eastAsia"/>
          <w:color w:val="000000"/>
          <w:kern w:val="0"/>
          <w:sz w:val="32"/>
          <w:szCs w:val="32"/>
          <w:lang w:bidi="ar"/>
        </w:rPr>
        <w:t>基础信息、充装或者装载查验信息、视频监控等信息。</w:t>
      </w:r>
    </w:p>
    <w:p w:rsidR="00CB1D6F" w:rsidRDefault="00415ED0">
      <w:pPr>
        <w:pStyle w:val="aa"/>
        <w:widowControl/>
        <w:adjustRightInd w:val="0"/>
        <w:spacing w:line="360" w:lineRule="auto"/>
        <w:ind w:firstLine="640"/>
        <w:rPr>
          <w:rFonts w:ascii="Times New Roman" w:eastAsia="仿宋" w:hAnsi="Times New Roman" w:cs="Times New Roman"/>
          <w:color w:val="000000"/>
          <w:kern w:val="0"/>
          <w:sz w:val="32"/>
          <w:szCs w:val="32"/>
          <w:lang w:bidi="ar"/>
        </w:rPr>
      </w:pPr>
      <w:r>
        <w:rPr>
          <w:rFonts w:ascii="Times New Roman" w:eastAsia="黑体" w:hAnsi="Times New Roman" w:cs="Times New Roman" w:hint="eastAsia"/>
          <w:color w:val="000000"/>
          <w:kern w:val="0"/>
          <w:sz w:val="32"/>
          <w:szCs w:val="32"/>
          <w:lang w:bidi="ar"/>
        </w:rPr>
        <w:lastRenderedPageBreak/>
        <w:t>第三十二条【</w:t>
      </w:r>
      <w:r>
        <w:rPr>
          <w:rFonts w:ascii="Times New Roman" w:eastAsia="黑体" w:hAnsi="Times New Roman" w:cs="Times New Roman"/>
          <w:color w:val="000000"/>
          <w:kern w:val="0"/>
          <w:sz w:val="32"/>
          <w:szCs w:val="32"/>
          <w:lang w:bidi="ar"/>
        </w:rPr>
        <w:t>市场监督管理</w:t>
      </w:r>
      <w:r>
        <w:rPr>
          <w:rFonts w:ascii="Times New Roman" w:eastAsia="黑体" w:hAnsi="Times New Roman" w:cs="Times New Roman" w:hint="eastAsia"/>
          <w:color w:val="000000"/>
          <w:kern w:val="0"/>
          <w:sz w:val="32"/>
          <w:szCs w:val="32"/>
          <w:lang w:bidi="ar"/>
        </w:rPr>
        <w:t>部门】</w:t>
      </w:r>
      <w:r>
        <w:rPr>
          <w:rFonts w:ascii="Times New Roman" w:eastAsia="黑体" w:hAnsi="Times New Roman" w:cs="Times New Roman" w:hint="eastAsia"/>
          <w:color w:val="000000"/>
          <w:kern w:val="0"/>
          <w:sz w:val="32"/>
          <w:szCs w:val="32"/>
          <w:lang w:bidi="ar"/>
        </w:rPr>
        <w:t xml:space="preserve"> </w:t>
      </w:r>
      <w:r>
        <w:rPr>
          <w:rFonts w:ascii="Times New Roman" w:eastAsia="仿宋_GB2312" w:hAnsi="Times New Roman" w:cs="Times New Roman"/>
          <w:kern w:val="0"/>
          <w:sz w:val="32"/>
          <w:szCs w:val="32"/>
        </w:rPr>
        <w:t>市场监督管理</w:t>
      </w:r>
      <w:r>
        <w:rPr>
          <w:rFonts w:ascii="Times New Roman" w:eastAsia="仿宋_GB2312" w:hAnsi="Times New Roman" w:cs="Times New Roman" w:hint="eastAsia"/>
          <w:kern w:val="0"/>
          <w:sz w:val="32"/>
          <w:szCs w:val="32"/>
        </w:rPr>
        <w:t>部门应督促特种设备检验机构及时检验并填</w:t>
      </w:r>
      <w:r>
        <w:rPr>
          <w:rFonts w:ascii="Times New Roman" w:eastAsia="仿宋_GB2312" w:hAnsi="Times New Roman" w:cs="Times New Roman" w:hint="eastAsia"/>
          <w:kern w:val="0"/>
          <w:sz w:val="32"/>
          <w:szCs w:val="32"/>
        </w:rPr>
        <w:t>报</w:t>
      </w:r>
      <w:r>
        <w:rPr>
          <w:rFonts w:ascii="Times New Roman" w:eastAsia="仿宋_GB2312" w:hAnsi="Times New Roman" w:cs="Times New Roman" w:hint="eastAsia"/>
          <w:sz w:val="32"/>
          <w:szCs w:val="28"/>
        </w:rPr>
        <w:t>危险货物道路运输涉及的压力容器（含气瓶）检验信息</w:t>
      </w:r>
      <w:r>
        <w:rPr>
          <w:rFonts w:ascii="Times New Roman" w:eastAsia="仿宋" w:hAnsi="Times New Roman" w:cs="Times New Roman" w:hint="eastAsia"/>
          <w:sz w:val="32"/>
          <w:szCs w:val="32"/>
        </w:rPr>
        <w:t>，</w:t>
      </w:r>
      <w:r>
        <w:rPr>
          <w:rFonts w:ascii="Times New Roman" w:eastAsia="仿宋_GB2312" w:hAnsi="Times New Roman" w:cs="Times New Roman" w:hint="eastAsia"/>
          <w:kern w:val="0"/>
          <w:sz w:val="32"/>
          <w:szCs w:val="32"/>
        </w:rPr>
        <w:t>交互共享相关检验等信息。</w:t>
      </w:r>
    </w:p>
    <w:p w:rsidR="00CB1D6F" w:rsidRDefault="00415ED0">
      <w:pPr>
        <w:numPr>
          <w:ilvl w:val="0"/>
          <w:numId w:val="1"/>
        </w:numPr>
        <w:spacing w:beforeLines="50" w:before="156" w:afterLines="50" w:after="156" w:line="360" w:lineRule="auto"/>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风险</w:t>
      </w:r>
      <w:r>
        <w:rPr>
          <w:rFonts w:ascii="Times New Roman" w:eastAsia="华文中宋" w:hAnsi="Times New Roman" w:cs="Times New Roman" w:hint="eastAsia"/>
          <w:b/>
          <w:bCs/>
          <w:sz w:val="36"/>
          <w:szCs w:val="36"/>
        </w:rPr>
        <w:t>管</w:t>
      </w:r>
      <w:r>
        <w:rPr>
          <w:rFonts w:ascii="Times New Roman" w:eastAsia="华文中宋" w:hAnsi="Times New Roman" w:cs="Times New Roman"/>
          <w:b/>
          <w:bCs/>
          <w:sz w:val="36"/>
          <w:szCs w:val="36"/>
        </w:rPr>
        <w:t>控与应急处置</w:t>
      </w:r>
    </w:p>
    <w:p w:rsidR="00CB1D6F" w:rsidRDefault="00415ED0">
      <w:pPr>
        <w:spacing w:line="360" w:lineRule="auto"/>
        <w:ind w:firstLineChars="200" w:firstLine="640"/>
        <w:rPr>
          <w:rFonts w:ascii="Times New Roman" w:eastAsia="仿宋"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第三十</w:t>
      </w:r>
      <w:r>
        <w:rPr>
          <w:rFonts w:ascii="Times New Roman" w:eastAsia="黑体" w:hAnsi="Times New Roman" w:cs="Times New Roman" w:hint="eastAsia"/>
          <w:color w:val="000000"/>
          <w:kern w:val="0"/>
          <w:sz w:val="32"/>
          <w:szCs w:val="32"/>
          <w:lang w:bidi="ar"/>
        </w:rPr>
        <w:t>三</w:t>
      </w:r>
      <w:r>
        <w:rPr>
          <w:rFonts w:ascii="Times New Roman" w:eastAsia="黑体" w:hAnsi="Times New Roman" w:cs="Times New Roman"/>
          <w:color w:val="000000"/>
          <w:kern w:val="0"/>
          <w:sz w:val="32"/>
          <w:szCs w:val="32"/>
          <w:lang w:bidi="ar"/>
        </w:rPr>
        <w:t>条【风险管控】</w:t>
      </w:r>
      <w:r>
        <w:rPr>
          <w:rFonts w:ascii="Times New Roman" w:eastAsia="黑体" w:hAnsi="Times New Roman" w:cs="Times New Roman" w:hint="eastAsia"/>
          <w:color w:val="000000"/>
          <w:kern w:val="0"/>
          <w:sz w:val="32"/>
          <w:szCs w:val="32"/>
          <w:lang w:bidi="ar"/>
        </w:rPr>
        <w:t xml:space="preserve"> </w:t>
      </w:r>
      <w:r>
        <w:rPr>
          <w:rFonts w:ascii="Times New Roman" w:eastAsia="仿宋" w:hAnsi="Times New Roman" w:cs="Times New Roman" w:hint="eastAsia"/>
          <w:color w:val="000000"/>
          <w:kern w:val="0"/>
          <w:sz w:val="32"/>
          <w:szCs w:val="32"/>
          <w:lang w:bidi="ar"/>
        </w:rPr>
        <w:t>交通运输、工业和信息化、公安、生态环境、应急管理、住房和城乡建设、市场监督管理</w:t>
      </w:r>
      <w:r>
        <w:rPr>
          <w:rFonts w:ascii="Times New Roman" w:eastAsia="仿宋" w:hAnsi="Times New Roman" w:cs="Times New Roman"/>
          <w:color w:val="000000"/>
          <w:kern w:val="0"/>
          <w:sz w:val="32"/>
          <w:szCs w:val="32"/>
          <w:lang w:bidi="ar"/>
        </w:rPr>
        <w:t>等部门按照各自职责，</w:t>
      </w:r>
      <w:r>
        <w:rPr>
          <w:rFonts w:ascii="Times New Roman" w:eastAsia="仿宋" w:hAnsi="Times New Roman" w:cs="Times New Roman" w:hint="eastAsia"/>
          <w:color w:val="000000"/>
          <w:kern w:val="0"/>
          <w:sz w:val="32"/>
          <w:szCs w:val="32"/>
          <w:lang w:bidi="ar"/>
        </w:rPr>
        <w:t>负责制定本行业、领域风险管控指引，</w:t>
      </w:r>
      <w:r>
        <w:rPr>
          <w:rFonts w:ascii="Times New Roman" w:eastAsia="仿宋" w:hAnsi="Times New Roman" w:cs="Times New Roman"/>
          <w:color w:val="000000"/>
          <w:kern w:val="0"/>
          <w:sz w:val="32"/>
          <w:szCs w:val="32"/>
          <w:lang w:bidi="ar"/>
        </w:rPr>
        <w:t>指导危险货物道路运输从业单位风险管控工作。</w:t>
      </w:r>
    </w:p>
    <w:p w:rsidR="00CB1D6F" w:rsidRDefault="00415ED0">
      <w:pPr>
        <w:spacing w:line="360" w:lineRule="auto"/>
        <w:ind w:firstLineChars="200" w:firstLine="640"/>
        <w:rPr>
          <w:rFonts w:ascii="Times New Roman" w:eastAsia="仿宋" w:hAnsi="Times New Roman" w:cs="Times New Roman"/>
          <w:color w:val="000000"/>
          <w:kern w:val="0"/>
          <w:sz w:val="32"/>
          <w:szCs w:val="32"/>
          <w:lang w:bidi="ar"/>
        </w:rPr>
      </w:pPr>
      <w:r>
        <w:rPr>
          <w:rFonts w:ascii="Times New Roman" w:eastAsia="黑体" w:hAnsi="Times New Roman" w:cs="Times New Roman"/>
          <w:sz w:val="32"/>
          <w:szCs w:val="32"/>
        </w:rPr>
        <w:t>第三十</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线路风险评估</w:t>
      </w:r>
      <w:r>
        <w:rPr>
          <w:rFonts w:ascii="Times New Roman" w:eastAsia="黑体" w:hAnsi="Times New Roman" w:cs="Times New Roman"/>
          <w:sz w:val="32"/>
          <w:szCs w:val="32"/>
        </w:rPr>
        <w:t>】</w:t>
      </w:r>
      <w:r>
        <w:rPr>
          <w:rFonts w:ascii="Times New Roman" w:eastAsia="黑体" w:hAnsi="Times New Roman" w:cs="Times New Roman"/>
          <w:sz w:val="32"/>
          <w:szCs w:val="32"/>
        </w:rPr>
        <w:t xml:space="preserve"> </w:t>
      </w:r>
      <w:r>
        <w:rPr>
          <w:rFonts w:ascii="Times New Roman" w:eastAsia="仿宋" w:hAnsi="Times New Roman" w:cs="Times New Roman" w:hint="eastAsia"/>
          <w:color w:val="000000"/>
          <w:kern w:val="0"/>
          <w:sz w:val="32"/>
          <w:szCs w:val="32"/>
          <w:lang w:bidi="ar"/>
        </w:rPr>
        <w:t>设区的市级</w:t>
      </w:r>
      <w:r>
        <w:rPr>
          <w:rFonts w:ascii="Times New Roman" w:eastAsia="仿宋" w:hAnsi="Times New Roman" w:cs="Times New Roman"/>
          <w:color w:val="000000"/>
          <w:kern w:val="0"/>
          <w:sz w:val="32"/>
          <w:szCs w:val="32"/>
          <w:lang w:bidi="ar"/>
        </w:rPr>
        <w:t>人民政府交通运输主管部门应每年对本辖区危险货物运输车辆通行</w:t>
      </w:r>
      <w:r>
        <w:rPr>
          <w:rFonts w:ascii="Times New Roman" w:eastAsia="仿宋" w:hAnsi="Times New Roman" w:cs="Times New Roman" w:hint="eastAsia"/>
          <w:color w:val="000000"/>
          <w:kern w:val="0"/>
          <w:sz w:val="32"/>
          <w:szCs w:val="32"/>
          <w:lang w:bidi="ar"/>
        </w:rPr>
        <w:t>线路</w:t>
      </w:r>
      <w:r>
        <w:rPr>
          <w:rFonts w:ascii="Times New Roman" w:eastAsia="仿宋" w:hAnsi="Times New Roman" w:cs="Times New Roman"/>
          <w:color w:val="000000"/>
          <w:kern w:val="0"/>
          <w:sz w:val="32"/>
          <w:szCs w:val="32"/>
          <w:lang w:bidi="ar"/>
        </w:rPr>
        <w:t>进行风险评估，标记途经主要风险点、车辆停靠点和应急资源，绘制风险地图。</w:t>
      </w:r>
    </w:p>
    <w:p w:rsidR="00CB1D6F" w:rsidRDefault="00415ED0">
      <w:pPr>
        <w:spacing w:line="360" w:lineRule="auto"/>
        <w:ind w:firstLineChars="200" w:firstLine="640"/>
        <w:rPr>
          <w:rFonts w:ascii="Times New Roman" w:eastAsia="仿宋" w:hAnsi="Times New Roman" w:cs="Times New Roman"/>
          <w:color w:val="000000"/>
          <w:kern w:val="0"/>
          <w:sz w:val="32"/>
          <w:szCs w:val="32"/>
          <w:lang w:bidi="ar"/>
        </w:rPr>
      </w:pPr>
      <w:r>
        <w:rPr>
          <w:rFonts w:ascii="Times New Roman" w:eastAsia="黑体" w:hAnsi="Times New Roman" w:cs="Times New Roman"/>
          <w:bCs/>
          <w:sz w:val="32"/>
          <w:szCs w:val="32"/>
        </w:rPr>
        <w:t>第三十</w:t>
      </w:r>
      <w:r>
        <w:rPr>
          <w:rFonts w:ascii="Times New Roman" w:eastAsia="黑体" w:hAnsi="Times New Roman" w:cs="Times New Roman" w:hint="eastAsia"/>
          <w:bCs/>
          <w:sz w:val="32"/>
          <w:szCs w:val="32"/>
        </w:rPr>
        <w:t>五</w:t>
      </w:r>
      <w:r>
        <w:rPr>
          <w:rFonts w:ascii="Times New Roman" w:eastAsia="黑体" w:hAnsi="Times New Roman" w:cs="Times New Roman"/>
          <w:bCs/>
          <w:sz w:val="32"/>
          <w:szCs w:val="32"/>
        </w:rPr>
        <w:t>条【现场处置</w:t>
      </w:r>
      <w:r>
        <w:rPr>
          <w:rFonts w:ascii="Times New Roman" w:eastAsia="黑体" w:hAnsi="Times New Roman" w:cs="Times New Roman" w:hint="eastAsia"/>
          <w:bCs/>
          <w:sz w:val="32"/>
          <w:szCs w:val="32"/>
        </w:rPr>
        <w:t>与报告</w:t>
      </w:r>
      <w:r>
        <w:rPr>
          <w:rFonts w:ascii="Times New Roman" w:eastAsia="黑体" w:hAnsi="Times New Roman" w:cs="Times New Roman"/>
          <w:bCs/>
          <w:sz w:val="32"/>
          <w:szCs w:val="32"/>
        </w:rPr>
        <w:t>】</w:t>
      </w:r>
      <w:r>
        <w:rPr>
          <w:rFonts w:ascii="Times New Roman" w:eastAsia="黑体" w:hAnsi="Times New Roman" w:cs="Times New Roman"/>
          <w:bCs/>
          <w:sz w:val="32"/>
          <w:szCs w:val="32"/>
        </w:rPr>
        <w:t xml:space="preserve"> </w:t>
      </w:r>
      <w:r>
        <w:rPr>
          <w:rFonts w:ascii="Times New Roman" w:eastAsia="仿宋" w:hAnsi="Times New Roman" w:cs="Times New Roman"/>
          <w:color w:val="000000"/>
          <w:kern w:val="0"/>
          <w:sz w:val="32"/>
          <w:szCs w:val="32"/>
          <w:lang w:bidi="ar"/>
        </w:rPr>
        <w:t>在危险货物道路运输过程中发生燃烧、爆炸、污染、中毒或者被盗、丢失、流散、泄漏等事故，驾驶员、押运员应立即根据现场处置方案采取应急处置措施，并向事故发生地公安机关、交通运输</w:t>
      </w:r>
      <w:r>
        <w:rPr>
          <w:rFonts w:ascii="Times New Roman" w:eastAsia="仿宋" w:hAnsi="Times New Roman" w:cs="Times New Roman" w:hint="eastAsia"/>
          <w:color w:val="000000"/>
          <w:kern w:val="0"/>
          <w:sz w:val="32"/>
          <w:szCs w:val="32"/>
          <w:lang w:bidi="ar"/>
        </w:rPr>
        <w:t>主管</w:t>
      </w:r>
      <w:r>
        <w:rPr>
          <w:rFonts w:ascii="Times New Roman" w:eastAsia="仿宋" w:hAnsi="Times New Roman" w:cs="Times New Roman"/>
          <w:color w:val="000000"/>
          <w:kern w:val="0"/>
          <w:sz w:val="32"/>
          <w:szCs w:val="32"/>
          <w:lang w:bidi="ar"/>
        </w:rPr>
        <w:t>部门和</w:t>
      </w:r>
      <w:proofErr w:type="gramStart"/>
      <w:r>
        <w:rPr>
          <w:rFonts w:ascii="Times New Roman" w:eastAsia="仿宋" w:hAnsi="Times New Roman" w:cs="Times New Roman"/>
          <w:color w:val="000000"/>
          <w:kern w:val="0"/>
          <w:sz w:val="32"/>
          <w:szCs w:val="32"/>
          <w:lang w:bidi="ar"/>
        </w:rPr>
        <w:t>本运输</w:t>
      </w:r>
      <w:proofErr w:type="gramEnd"/>
      <w:r>
        <w:rPr>
          <w:rFonts w:ascii="Times New Roman" w:eastAsia="仿宋" w:hAnsi="Times New Roman" w:cs="Times New Roman"/>
          <w:color w:val="000000"/>
          <w:kern w:val="0"/>
          <w:sz w:val="32"/>
          <w:szCs w:val="32"/>
          <w:lang w:bidi="ar"/>
        </w:rPr>
        <w:t>单位报告。</w:t>
      </w:r>
    </w:p>
    <w:p w:rsidR="00CB1D6F" w:rsidRDefault="00415ED0">
      <w:pPr>
        <w:spacing w:line="360" w:lineRule="auto"/>
        <w:ind w:firstLineChars="200" w:firstLine="640"/>
        <w:rPr>
          <w:rFonts w:ascii="Times New Roman" w:eastAsia="仿宋_GB2312" w:hAnsi="Times New Roman" w:cs="Times New Roman"/>
          <w:bCs/>
          <w:sz w:val="32"/>
          <w:szCs w:val="32"/>
        </w:rPr>
      </w:pPr>
      <w:r>
        <w:rPr>
          <w:rFonts w:ascii="Times New Roman" w:eastAsia="仿宋" w:hAnsi="Times New Roman" w:cs="Times New Roman" w:hint="eastAsia"/>
          <w:color w:val="000000"/>
          <w:kern w:val="0"/>
          <w:sz w:val="32"/>
          <w:szCs w:val="32"/>
          <w:lang w:bidi="ar"/>
        </w:rPr>
        <w:t>危险货物</w:t>
      </w:r>
      <w:r>
        <w:rPr>
          <w:rFonts w:ascii="Times New Roman" w:eastAsia="仿宋" w:hAnsi="Times New Roman" w:cs="Times New Roman"/>
          <w:color w:val="000000"/>
          <w:kern w:val="0"/>
          <w:sz w:val="32"/>
          <w:szCs w:val="32"/>
          <w:lang w:bidi="ar"/>
        </w:rPr>
        <w:t>承运人接到报告后，应立即按照本单位应急预案组织救援，并报告事故发生地县级以上人民政府应急管理部门和其他负有安全生产监督管理职责的部门。</w:t>
      </w:r>
    </w:p>
    <w:p w:rsidR="00CB1D6F" w:rsidRDefault="00415ED0">
      <w:pPr>
        <w:spacing w:line="360" w:lineRule="auto"/>
        <w:ind w:firstLineChars="200" w:firstLine="640"/>
        <w:rPr>
          <w:rFonts w:ascii="Times New Roman" w:eastAsia="仿宋_GB2312" w:hAnsi="Times New Roman" w:cs="Times New Roman"/>
          <w:bCs/>
          <w:sz w:val="32"/>
          <w:szCs w:val="32"/>
        </w:rPr>
      </w:pPr>
      <w:r>
        <w:rPr>
          <w:rFonts w:ascii="Times New Roman" w:eastAsia="黑体" w:hAnsi="Times New Roman" w:cs="Times New Roman"/>
          <w:bCs/>
          <w:sz w:val="32"/>
          <w:szCs w:val="32"/>
        </w:rPr>
        <w:t>第三十</w:t>
      </w:r>
      <w:r>
        <w:rPr>
          <w:rFonts w:ascii="Times New Roman" w:eastAsia="黑体" w:hAnsi="Times New Roman" w:cs="Times New Roman" w:hint="eastAsia"/>
          <w:bCs/>
          <w:sz w:val="32"/>
          <w:szCs w:val="32"/>
        </w:rPr>
        <w:t>六</w:t>
      </w:r>
      <w:r>
        <w:rPr>
          <w:rFonts w:ascii="Times New Roman" w:eastAsia="黑体" w:hAnsi="Times New Roman" w:cs="Times New Roman"/>
          <w:bCs/>
          <w:sz w:val="32"/>
          <w:szCs w:val="32"/>
        </w:rPr>
        <w:t>条【应急救援】</w:t>
      </w:r>
      <w:r>
        <w:rPr>
          <w:rFonts w:ascii="Times New Roman" w:eastAsia="黑体" w:hAnsi="Times New Roman" w:cs="Times New Roman"/>
          <w:bCs/>
          <w:sz w:val="32"/>
          <w:szCs w:val="32"/>
        </w:rPr>
        <w:t xml:space="preserve"> </w:t>
      </w:r>
      <w:r>
        <w:rPr>
          <w:rFonts w:ascii="Times New Roman" w:eastAsia="仿宋_GB2312" w:hAnsi="Times New Roman" w:cs="Times New Roman"/>
          <w:bCs/>
          <w:sz w:val="32"/>
          <w:szCs w:val="32"/>
        </w:rPr>
        <w:t>县级以上人民政府应急管理</w:t>
      </w:r>
      <w:r>
        <w:rPr>
          <w:rFonts w:ascii="Times New Roman" w:eastAsia="仿宋_GB2312" w:hAnsi="Times New Roman" w:cs="Times New Roman"/>
          <w:bCs/>
          <w:sz w:val="32"/>
          <w:szCs w:val="32"/>
        </w:rPr>
        <w:lastRenderedPageBreak/>
        <w:t>部门接到事故报告后，应按照国家有关规定上报事故情况，启动相应的应急救援预案，采取相关应急救援措施，统一指挥应急救援。</w:t>
      </w:r>
    </w:p>
    <w:p w:rsidR="00CB1D6F" w:rsidRDefault="00415ED0">
      <w:pPr>
        <w:spacing w:line="360" w:lineRule="auto"/>
        <w:ind w:firstLineChars="200" w:firstLine="640"/>
        <w:rPr>
          <w:rFonts w:ascii="Times New Roman" w:eastAsia="仿宋_GB2312" w:hAnsi="Times New Roman" w:cs="Times New Roman"/>
          <w:bCs/>
          <w:sz w:val="32"/>
          <w:szCs w:val="32"/>
        </w:rPr>
      </w:pPr>
      <w:r>
        <w:rPr>
          <w:rFonts w:ascii="Times New Roman" w:eastAsia="黑体" w:hAnsi="Times New Roman" w:cs="Times New Roman"/>
          <w:color w:val="000000"/>
          <w:kern w:val="0"/>
          <w:sz w:val="32"/>
          <w:szCs w:val="32"/>
          <w:lang w:bidi="ar"/>
        </w:rPr>
        <w:t>第三</w:t>
      </w:r>
      <w:r>
        <w:rPr>
          <w:rFonts w:ascii="Times New Roman" w:eastAsia="黑体" w:hAnsi="Times New Roman" w:cs="Times New Roman"/>
          <w:color w:val="000000"/>
          <w:kern w:val="0"/>
          <w:sz w:val="32"/>
          <w:szCs w:val="32"/>
          <w:lang w:bidi="ar"/>
        </w:rPr>
        <w:t>十</w:t>
      </w:r>
      <w:r>
        <w:rPr>
          <w:rFonts w:ascii="Times New Roman" w:eastAsia="黑体" w:hAnsi="Times New Roman" w:cs="Times New Roman" w:hint="eastAsia"/>
          <w:color w:val="000000"/>
          <w:kern w:val="0"/>
          <w:sz w:val="32"/>
          <w:szCs w:val="32"/>
          <w:lang w:bidi="ar"/>
        </w:rPr>
        <w:t>七</w:t>
      </w:r>
      <w:r>
        <w:rPr>
          <w:rFonts w:ascii="Times New Roman" w:eastAsia="黑体" w:hAnsi="Times New Roman" w:cs="Times New Roman"/>
          <w:color w:val="000000"/>
          <w:kern w:val="0"/>
          <w:sz w:val="32"/>
          <w:szCs w:val="32"/>
          <w:lang w:bidi="ar"/>
        </w:rPr>
        <w:t>条【应急指挥平台】</w:t>
      </w:r>
      <w:r>
        <w:rPr>
          <w:rFonts w:ascii="Times New Roman" w:eastAsia="仿宋" w:hAnsi="Times New Roman" w:cs="Times New Roman"/>
          <w:color w:val="000000"/>
          <w:kern w:val="0"/>
          <w:sz w:val="32"/>
          <w:szCs w:val="32"/>
          <w:lang w:bidi="ar"/>
        </w:rPr>
        <w:t xml:space="preserve"> </w:t>
      </w:r>
      <w:r>
        <w:rPr>
          <w:rFonts w:ascii="Times New Roman" w:eastAsia="仿宋" w:hAnsi="Times New Roman" w:cs="Times New Roman"/>
          <w:color w:val="000000"/>
          <w:kern w:val="0"/>
          <w:sz w:val="32"/>
          <w:szCs w:val="32"/>
          <w:lang w:bidi="ar"/>
        </w:rPr>
        <w:t>县级以上人民政府建设</w:t>
      </w:r>
      <w:r>
        <w:rPr>
          <w:rFonts w:ascii="Times New Roman" w:eastAsia="仿宋" w:hAnsi="Times New Roman" w:cs="Times New Roman" w:hint="eastAsia"/>
          <w:color w:val="000000"/>
          <w:kern w:val="0"/>
          <w:sz w:val="32"/>
          <w:szCs w:val="32"/>
          <w:lang w:bidi="ar"/>
        </w:rPr>
        <w:t>的</w:t>
      </w:r>
      <w:r>
        <w:rPr>
          <w:rFonts w:ascii="Times New Roman" w:eastAsia="仿宋" w:hAnsi="Times New Roman" w:cs="Times New Roman"/>
          <w:color w:val="000000"/>
          <w:kern w:val="0"/>
          <w:sz w:val="32"/>
          <w:szCs w:val="32"/>
          <w:lang w:bidi="ar"/>
        </w:rPr>
        <w:t>应急指挥平台，</w:t>
      </w:r>
      <w:r>
        <w:rPr>
          <w:rFonts w:ascii="Times New Roman" w:eastAsia="仿宋" w:hAnsi="Times New Roman" w:cs="Times New Roman" w:hint="eastAsia"/>
          <w:color w:val="000000"/>
          <w:kern w:val="0"/>
          <w:sz w:val="32"/>
          <w:szCs w:val="32"/>
          <w:lang w:bidi="ar"/>
        </w:rPr>
        <w:t>应</w:t>
      </w:r>
      <w:r>
        <w:rPr>
          <w:rFonts w:ascii="Times New Roman" w:eastAsia="仿宋" w:hAnsi="Times New Roman" w:cs="Times New Roman"/>
          <w:color w:val="000000"/>
          <w:kern w:val="0"/>
          <w:sz w:val="32"/>
          <w:szCs w:val="32"/>
          <w:lang w:bidi="ar"/>
        </w:rPr>
        <w:t>接入危险货物运输车辆车载设备数据，常态提供安全通行引导、高后果区安全提示等服务，非常态实现一键报警、信息流转、数字预案、应急联动等功能。</w:t>
      </w:r>
    </w:p>
    <w:p w:rsidR="00CB1D6F" w:rsidRDefault="00415ED0">
      <w:pPr>
        <w:numPr>
          <w:ilvl w:val="0"/>
          <w:numId w:val="1"/>
        </w:numPr>
        <w:spacing w:beforeLines="50" w:before="156" w:afterLines="50" w:after="156" w:line="360" w:lineRule="auto"/>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监督检查</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三十八</w:t>
      </w:r>
      <w:r>
        <w:rPr>
          <w:rFonts w:ascii="Times New Roman" w:eastAsia="黑体" w:hAnsi="Times New Roman" w:cs="Times New Roman"/>
          <w:bCs/>
          <w:sz w:val="32"/>
          <w:szCs w:val="32"/>
        </w:rPr>
        <w:t>条【职责分工】</w:t>
      </w:r>
      <w:r>
        <w:rPr>
          <w:rFonts w:ascii="Times New Roman" w:eastAsia="仿宋" w:hAnsi="Times New Roman" w:cs="Times New Roman"/>
          <w:sz w:val="32"/>
          <w:szCs w:val="32"/>
        </w:rPr>
        <w:t xml:space="preserve"> </w:t>
      </w:r>
      <w:r>
        <w:rPr>
          <w:rFonts w:ascii="Times New Roman" w:eastAsia="仿宋_GB2312" w:hAnsi="Times New Roman" w:cs="Times New Roman"/>
          <w:sz w:val="32"/>
          <w:szCs w:val="28"/>
        </w:rPr>
        <w:t>负有危险货物道路运输监督管理职责的部门</w:t>
      </w:r>
      <w:r>
        <w:rPr>
          <w:rFonts w:ascii="Times New Roman" w:eastAsia="仿宋" w:hAnsi="Times New Roman" w:cs="Times New Roman"/>
          <w:sz w:val="32"/>
          <w:szCs w:val="32"/>
        </w:rPr>
        <w:t>应依照本条例加强监督检查，</w:t>
      </w:r>
      <w:r>
        <w:rPr>
          <w:rFonts w:ascii="Times New Roman" w:eastAsia="仿宋_GB2312" w:hAnsi="Times New Roman" w:cs="Times New Roman"/>
          <w:sz w:val="32"/>
          <w:szCs w:val="28"/>
        </w:rPr>
        <w:t>危险货物道路运输</w:t>
      </w:r>
      <w:r>
        <w:rPr>
          <w:rFonts w:ascii="Times New Roman" w:eastAsia="仿宋" w:hAnsi="Times New Roman" w:cs="Times New Roman"/>
          <w:sz w:val="32"/>
          <w:szCs w:val="32"/>
        </w:rPr>
        <w:t>从业单位和</w:t>
      </w:r>
      <w:r>
        <w:rPr>
          <w:rFonts w:ascii="Times New Roman" w:eastAsia="仿宋" w:hAnsi="Times New Roman" w:cs="Times New Roman" w:hint="eastAsia"/>
          <w:sz w:val="32"/>
          <w:szCs w:val="32"/>
        </w:rPr>
        <w:t>从业</w:t>
      </w:r>
      <w:r>
        <w:rPr>
          <w:rFonts w:ascii="Times New Roman" w:eastAsia="仿宋" w:hAnsi="Times New Roman" w:cs="Times New Roman"/>
          <w:sz w:val="32"/>
          <w:szCs w:val="32"/>
        </w:rPr>
        <w:t>人员</w:t>
      </w:r>
      <w:r>
        <w:rPr>
          <w:rFonts w:ascii="Times New Roman" w:eastAsia="仿宋" w:hAnsi="Times New Roman" w:cs="Times New Roman" w:hint="eastAsia"/>
          <w:sz w:val="32"/>
          <w:szCs w:val="32"/>
        </w:rPr>
        <w:t>应</w:t>
      </w:r>
      <w:r>
        <w:rPr>
          <w:rFonts w:ascii="Times New Roman" w:eastAsia="仿宋" w:hAnsi="Times New Roman" w:cs="Times New Roman"/>
          <w:sz w:val="32"/>
          <w:szCs w:val="32"/>
        </w:rPr>
        <w:t>自觉接受相关部门的监督检查，如实提供情况，不得拒绝。</w:t>
      </w:r>
    </w:p>
    <w:p w:rsidR="00CB1D6F" w:rsidRDefault="00415ED0">
      <w:pPr>
        <w:snapToGrid w:val="0"/>
        <w:spacing w:line="360" w:lineRule="auto"/>
        <w:ind w:firstLineChars="200" w:firstLine="640"/>
        <w:rPr>
          <w:rFonts w:ascii="Times New Roman" w:eastAsia="仿宋_GB2312" w:hAnsi="Times New Roman" w:cs="Times New Roman"/>
          <w:sz w:val="32"/>
          <w:szCs w:val="28"/>
          <w:highlight w:val="yellow"/>
        </w:rPr>
      </w:pPr>
      <w:r>
        <w:rPr>
          <w:rFonts w:ascii="Times New Roman" w:eastAsia="仿宋_GB2312" w:hAnsi="Times New Roman" w:cs="Times New Roman" w:hint="eastAsia"/>
          <w:sz w:val="32"/>
          <w:szCs w:val="28"/>
        </w:rPr>
        <w:t>（一）</w:t>
      </w:r>
      <w:r>
        <w:rPr>
          <w:rFonts w:ascii="Times New Roman" w:eastAsia="仿宋_GB2312" w:hAnsi="Times New Roman" w:cs="Times New Roman"/>
          <w:sz w:val="32"/>
          <w:szCs w:val="28"/>
        </w:rPr>
        <w:t>交通运输主管部门负责核发危险货物道路运输经营许可证，定期对危险货物</w:t>
      </w:r>
      <w:r>
        <w:rPr>
          <w:rFonts w:ascii="Times New Roman" w:eastAsia="仿宋_GB2312" w:hAnsi="Times New Roman" w:cs="Times New Roman" w:hint="eastAsia"/>
          <w:sz w:val="32"/>
          <w:szCs w:val="28"/>
        </w:rPr>
        <w:t>承运人</w:t>
      </w:r>
      <w:r>
        <w:rPr>
          <w:rFonts w:ascii="Times New Roman" w:eastAsia="仿宋_GB2312" w:hAnsi="Times New Roman" w:cs="Times New Roman"/>
          <w:sz w:val="32"/>
          <w:szCs w:val="28"/>
        </w:rPr>
        <w:t>动态监控工作的情况进行考核，</w:t>
      </w:r>
      <w:r>
        <w:rPr>
          <w:rFonts w:ascii="Times New Roman" w:eastAsia="仿宋" w:hAnsi="Times New Roman" w:cs="Times New Roman"/>
          <w:color w:val="000000"/>
          <w:kern w:val="0"/>
          <w:sz w:val="32"/>
          <w:szCs w:val="32"/>
          <w:lang w:bidi="ar"/>
        </w:rPr>
        <w:t>依照法律法规、标准</w:t>
      </w:r>
      <w:r>
        <w:rPr>
          <w:rFonts w:ascii="Times New Roman" w:eastAsia="仿宋_GB2312" w:hAnsi="Times New Roman" w:cs="Times New Roman"/>
          <w:sz w:val="32"/>
          <w:szCs w:val="28"/>
        </w:rPr>
        <w:t>对</w:t>
      </w:r>
      <w:r>
        <w:rPr>
          <w:rFonts w:ascii="Times New Roman" w:eastAsia="仿宋_GB2312" w:hAnsi="Times New Roman" w:cs="Times New Roman" w:hint="eastAsia"/>
          <w:sz w:val="32"/>
          <w:szCs w:val="28"/>
        </w:rPr>
        <w:t>承运人</w:t>
      </w:r>
      <w:r>
        <w:rPr>
          <w:rFonts w:ascii="Times New Roman" w:eastAsia="仿宋_GB2312" w:hAnsi="Times New Roman" w:cs="Times New Roman"/>
          <w:sz w:val="32"/>
          <w:szCs w:val="28"/>
        </w:rPr>
        <w:t>进行监督检查。</w:t>
      </w:r>
    </w:p>
    <w:p w:rsidR="00CB1D6F" w:rsidRDefault="00415ED0">
      <w:pPr>
        <w:snapToGrid w:val="0"/>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（二）</w:t>
      </w:r>
      <w:r>
        <w:rPr>
          <w:rFonts w:ascii="Times New Roman" w:eastAsia="仿宋_GB2312" w:hAnsi="Times New Roman" w:cs="Times New Roman"/>
          <w:sz w:val="32"/>
          <w:szCs w:val="28"/>
        </w:rPr>
        <w:t>工业和信息化主管部门</w:t>
      </w:r>
      <w:r>
        <w:rPr>
          <w:rFonts w:ascii="Times New Roman" w:eastAsia="仿宋_GB2312" w:hAnsi="Times New Roman" w:cs="Times New Roman" w:hint="eastAsia"/>
          <w:sz w:val="32"/>
          <w:szCs w:val="28"/>
        </w:rPr>
        <w:t>负责</w:t>
      </w:r>
      <w:r>
        <w:rPr>
          <w:rFonts w:ascii="Times New Roman" w:eastAsia="仿宋" w:hAnsi="Times New Roman" w:cs="Times New Roman"/>
          <w:color w:val="000000"/>
          <w:kern w:val="0"/>
          <w:sz w:val="32"/>
          <w:szCs w:val="32"/>
          <w:lang w:bidi="ar"/>
        </w:rPr>
        <w:t>依照法律法规、标准</w:t>
      </w:r>
      <w:r>
        <w:rPr>
          <w:rFonts w:ascii="Times New Roman" w:eastAsia="仿宋_GB2312" w:hAnsi="Times New Roman" w:cs="Times New Roman"/>
          <w:sz w:val="32"/>
          <w:szCs w:val="28"/>
        </w:rPr>
        <w:t>对</w:t>
      </w:r>
      <w:r>
        <w:rPr>
          <w:rFonts w:ascii="Times New Roman" w:eastAsia="仿宋_GB2312" w:hAnsi="Times New Roman" w:cs="Times New Roman" w:hint="eastAsia"/>
          <w:sz w:val="32"/>
          <w:szCs w:val="28"/>
        </w:rPr>
        <w:t>民用爆炸物品生产、储存、经营单位以及</w:t>
      </w:r>
      <w:r>
        <w:rPr>
          <w:rFonts w:ascii="Times New Roman" w:eastAsia="仿宋_GB2312" w:hAnsi="Times New Roman" w:cs="Times New Roman"/>
          <w:sz w:val="32"/>
          <w:szCs w:val="28"/>
        </w:rPr>
        <w:t>《道路机动车辆生产单位及产品公告》内的危险货物运输车辆生产单位进行监督检查，查处违法违规生产单位及产品。</w:t>
      </w:r>
    </w:p>
    <w:p w:rsidR="00CB1D6F" w:rsidRDefault="00415ED0">
      <w:pPr>
        <w:snapToGrid w:val="0"/>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（三）</w:t>
      </w:r>
      <w:r>
        <w:rPr>
          <w:rFonts w:ascii="Times New Roman" w:eastAsia="仿宋_GB2312" w:hAnsi="Times New Roman" w:cs="Times New Roman"/>
          <w:sz w:val="32"/>
          <w:szCs w:val="28"/>
        </w:rPr>
        <w:t>公安机关负责核发剧毒化学品</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民用爆炸物品、烟花爆竹和放射性物品道路运输</w:t>
      </w:r>
      <w:r>
        <w:rPr>
          <w:rFonts w:ascii="Times New Roman" w:eastAsia="仿宋_GB2312" w:hAnsi="Times New Roman" w:cs="Times New Roman" w:hint="eastAsia"/>
          <w:sz w:val="32"/>
          <w:szCs w:val="28"/>
        </w:rPr>
        <w:t>通行</w:t>
      </w:r>
      <w:r>
        <w:rPr>
          <w:rFonts w:ascii="Times New Roman" w:eastAsia="仿宋_GB2312" w:hAnsi="Times New Roman" w:cs="Times New Roman"/>
          <w:sz w:val="32"/>
          <w:szCs w:val="28"/>
        </w:rPr>
        <w:t>许可证</w:t>
      </w:r>
      <w:r>
        <w:rPr>
          <w:rFonts w:ascii="Times New Roman" w:eastAsia="仿宋_GB2312" w:hAnsi="Times New Roman" w:cs="Times New Roman" w:hint="eastAsia"/>
          <w:sz w:val="32"/>
          <w:szCs w:val="28"/>
        </w:rPr>
        <w:t>明</w:t>
      </w:r>
      <w:r>
        <w:rPr>
          <w:rFonts w:ascii="Times New Roman" w:eastAsia="仿宋_GB2312" w:hAnsi="Times New Roman" w:cs="Times New Roman"/>
          <w:sz w:val="32"/>
          <w:szCs w:val="28"/>
        </w:rPr>
        <w:t>或者文件，并负责危险货物运输车辆的通行秩序管理。</w:t>
      </w:r>
    </w:p>
    <w:p w:rsidR="00CB1D6F" w:rsidRDefault="00415ED0">
      <w:pPr>
        <w:snapToGrid w:val="0"/>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lastRenderedPageBreak/>
        <w:t>（四）</w:t>
      </w:r>
      <w:r>
        <w:rPr>
          <w:rFonts w:ascii="Times New Roman" w:eastAsia="仿宋_GB2312" w:hAnsi="Times New Roman" w:cs="Times New Roman"/>
          <w:sz w:val="32"/>
          <w:szCs w:val="28"/>
        </w:rPr>
        <w:t>生态环境主管部门</w:t>
      </w:r>
      <w:r>
        <w:rPr>
          <w:rFonts w:ascii="Times New Roman" w:eastAsia="仿宋_GB2312" w:hAnsi="Times New Roman" w:cs="Times New Roman" w:hint="eastAsia"/>
          <w:sz w:val="32"/>
          <w:szCs w:val="28"/>
        </w:rPr>
        <w:t>负责</w:t>
      </w:r>
      <w:r>
        <w:rPr>
          <w:rFonts w:ascii="Times New Roman" w:eastAsia="仿宋" w:hAnsi="Times New Roman" w:cs="Times New Roman"/>
          <w:color w:val="000000"/>
          <w:kern w:val="0"/>
          <w:sz w:val="32"/>
          <w:szCs w:val="32"/>
          <w:lang w:bidi="ar"/>
        </w:rPr>
        <w:t>依照法律法规、标准</w:t>
      </w:r>
      <w:r>
        <w:rPr>
          <w:rFonts w:ascii="Times New Roman" w:eastAsia="仿宋_GB2312" w:hAnsi="Times New Roman" w:cs="Times New Roman"/>
          <w:sz w:val="32"/>
          <w:szCs w:val="28"/>
        </w:rPr>
        <w:t>对</w:t>
      </w:r>
      <w:r>
        <w:rPr>
          <w:rFonts w:ascii="Times New Roman" w:eastAsia="仿宋_GB2312" w:hAnsi="Times New Roman" w:cs="Times New Roman" w:hint="eastAsia"/>
          <w:sz w:val="32"/>
          <w:szCs w:val="28"/>
        </w:rPr>
        <w:t>危险废物的</w:t>
      </w:r>
      <w:r>
        <w:rPr>
          <w:rFonts w:ascii="Times New Roman" w:eastAsia="仿宋_GB2312" w:hAnsi="Times New Roman" w:cs="Times New Roman" w:hint="eastAsia"/>
          <w:kern w:val="0"/>
          <w:sz w:val="32"/>
          <w:szCs w:val="32"/>
        </w:rPr>
        <w:t>产生、收集、储存、利用、处置和</w:t>
      </w:r>
      <w:r>
        <w:rPr>
          <w:rFonts w:ascii="Times New Roman" w:eastAsia="仿宋_GB2312" w:hAnsi="Times New Roman" w:cs="Times New Roman"/>
          <w:sz w:val="32"/>
          <w:szCs w:val="28"/>
        </w:rPr>
        <w:t>放射性物品运输容器的设计、制造和使用等进行监督检查，负责监督核设施营运单位、核技术利用单位建立健全并执行托运及充装管理制度规程。</w:t>
      </w:r>
    </w:p>
    <w:p w:rsidR="00CB1D6F" w:rsidRDefault="00415ED0">
      <w:pPr>
        <w:snapToGrid w:val="0"/>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（五）</w:t>
      </w:r>
      <w:r>
        <w:rPr>
          <w:rFonts w:ascii="Times New Roman" w:eastAsia="仿宋_GB2312" w:hAnsi="Times New Roman" w:cs="Times New Roman"/>
          <w:sz w:val="32"/>
          <w:szCs w:val="28"/>
        </w:rPr>
        <w:t>应急管理部门</w:t>
      </w:r>
      <w:r>
        <w:rPr>
          <w:rFonts w:ascii="Times New Roman" w:eastAsia="仿宋" w:hAnsi="Times New Roman" w:cs="Times New Roman"/>
          <w:color w:val="000000"/>
          <w:kern w:val="0"/>
          <w:sz w:val="32"/>
          <w:szCs w:val="32"/>
          <w:lang w:bidi="ar"/>
        </w:rPr>
        <w:t>依照法律法规、标准</w:t>
      </w:r>
      <w:r>
        <w:rPr>
          <w:rFonts w:ascii="Times New Roman" w:eastAsia="仿宋_GB2312" w:hAnsi="Times New Roman" w:cs="Times New Roman"/>
          <w:sz w:val="32"/>
          <w:szCs w:val="28"/>
        </w:rPr>
        <w:t>负责危险化学品生产、储存、使用和经营环节的监督管理，按照职责分工督促</w:t>
      </w:r>
      <w:r>
        <w:rPr>
          <w:rFonts w:ascii="Times New Roman" w:eastAsia="仿宋_GB2312" w:hAnsi="Times New Roman" w:cs="Times New Roman" w:hint="eastAsia"/>
          <w:sz w:val="32"/>
          <w:szCs w:val="28"/>
        </w:rPr>
        <w:t>从业</w:t>
      </w:r>
      <w:r>
        <w:rPr>
          <w:rFonts w:ascii="Times New Roman" w:eastAsia="仿宋_GB2312" w:hAnsi="Times New Roman" w:cs="Times New Roman"/>
          <w:sz w:val="32"/>
          <w:szCs w:val="28"/>
        </w:rPr>
        <w:t>单位建立健全充装管理制度规程。</w:t>
      </w:r>
    </w:p>
    <w:p w:rsidR="00CB1D6F" w:rsidRDefault="00415ED0">
      <w:pPr>
        <w:spacing w:line="360" w:lineRule="auto"/>
        <w:ind w:firstLineChars="200" w:firstLine="640"/>
        <w:rPr>
          <w:rFonts w:ascii="Times New Roman" w:eastAsia="仿宋_GB2312" w:hAnsi="Times New Roman" w:cs="Times New Roman"/>
          <w:sz w:val="32"/>
          <w:szCs w:val="28"/>
        </w:rPr>
      </w:pPr>
      <w:r>
        <w:rPr>
          <w:rFonts w:ascii="Times New Roman" w:eastAsia="仿宋" w:hAnsi="Times New Roman" w:cs="Times New Roman" w:hint="eastAsia"/>
          <w:sz w:val="32"/>
          <w:szCs w:val="32"/>
        </w:rPr>
        <w:t>（六）住房和城乡建设部门依照法律法规、标准负责燃气生产、储存、输配、经营和使用环节的监督管理，督促从业单位建立健全充装管理制度规程。</w:t>
      </w:r>
    </w:p>
    <w:p w:rsidR="00CB1D6F" w:rsidRDefault="00415ED0">
      <w:pPr>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（七）</w:t>
      </w:r>
      <w:r>
        <w:rPr>
          <w:rFonts w:ascii="Times New Roman" w:eastAsia="仿宋_GB2312" w:hAnsi="Times New Roman" w:cs="Times New Roman"/>
          <w:sz w:val="32"/>
          <w:szCs w:val="28"/>
        </w:rPr>
        <w:t>市场监督管理部门负责</w:t>
      </w:r>
      <w:r>
        <w:rPr>
          <w:rFonts w:ascii="Times New Roman" w:eastAsia="仿宋" w:hAnsi="Times New Roman" w:cs="Times New Roman"/>
          <w:color w:val="000000"/>
          <w:kern w:val="0"/>
          <w:sz w:val="32"/>
          <w:szCs w:val="32"/>
          <w:lang w:bidi="ar"/>
        </w:rPr>
        <w:t>依照法律法规、标准</w:t>
      </w:r>
      <w:r>
        <w:rPr>
          <w:rFonts w:ascii="Times New Roman" w:eastAsia="仿宋_GB2312" w:hAnsi="Times New Roman" w:cs="Times New Roman"/>
          <w:sz w:val="32"/>
          <w:szCs w:val="28"/>
        </w:rPr>
        <w:t>查处危险化学品及常压罐式车辆罐体质量违法行为和常压罐式车辆罐体检</w:t>
      </w:r>
      <w:r>
        <w:rPr>
          <w:rFonts w:ascii="Times New Roman" w:eastAsia="仿宋_GB2312" w:hAnsi="Times New Roman" w:cs="Times New Roman"/>
          <w:sz w:val="32"/>
          <w:szCs w:val="28"/>
        </w:rPr>
        <w:t>验机构出具虚假检验合格证书的行为。</w:t>
      </w:r>
    </w:p>
    <w:p w:rsidR="00CB1D6F" w:rsidRDefault="00415ED0">
      <w:pPr>
        <w:spacing w:line="360" w:lineRule="auto"/>
        <w:ind w:firstLineChars="200" w:firstLine="640"/>
        <w:rPr>
          <w:rFonts w:ascii="Times New Roman" w:eastAsia="仿宋_GB2312" w:hAnsi="Times New Roman" w:cs="Times New Roman"/>
          <w:sz w:val="32"/>
          <w:szCs w:val="28"/>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三十九</w:t>
      </w:r>
      <w:r>
        <w:rPr>
          <w:rFonts w:ascii="Times New Roman" w:eastAsia="黑体" w:hAnsi="Times New Roman" w:cs="Times New Roman"/>
          <w:bCs/>
          <w:sz w:val="32"/>
          <w:szCs w:val="32"/>
        </w:rPr>
        <w:t>条【违法行为移交</w:t>
      </w:r>
      <w:r>
        <w:rPr>
          <w:rFonts w:ascii="Times New Roman" w:eastAsia="黑体" w:hAnsi="Times New Roman" w:cs="Times New Roman" w:hint="eastAsia"/>
          <w:bCs/>
          <w:sz w:val="32"/>
          <w:szCs w:val="32"/>
        </w:rPr>
        <w:t>移送</w:t>
      </w:r>
      <w:r>
        <w:rPr>
          <w:rFonts w:ascii="Times New Roman" w:eastAsia="黑体" w:hAnsi="Times New Roman" w:cs="Times New Roman"/>
          <w:bCs/>
          <w:sz w:val="32"/>
          <w:szCs w:val="32"/>
        </w:rPr>
        <w:t>】</w:t>
      </w:r>
      <w:r>
        <w:rPr>
          <w:rFonts w:ascii="Times New Roman" w:eastAsia="黑体" w:hAnsi="Times New Roman" w:cs="Times New Roman"/>
          <w:bCs/>
          <w:sz w:val="32"/>
          <w:szCs w:val="32"/>
        </w:rPr>
        <w:t xml:space="preserve"> </w:t>
      </w:r>
      <w:r>
        <w:rPr>
          <w:rFonts w:ascii="Times New Roman" w:eastAsia="仿宋_GB2312" w:hAnsi="Times New Roman" w:cs="Times New Roman" w:hint="eastAsia"/>
          <w:sz w:val="32"/>
          <w:szCs w:val="28"/>
        </w:rPr>
        <w:t>负有危险货物道路运输监督管理职责的部门在检查过程中发现需由其他监督管理部门处理的违法行为，应及时移交。</w:t>
      </w:r>
    </w:p>
    <w:p w:rsidR="00CB1D6F" w:rsidRDefault="00415ED0">
      <w:pPr>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其他监督管理部门应接收，依照法律法规、标准处理，并将处理结果反馈移交部门。</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仿宋_GB2312" w:hAnsi="Times New Roman" w:cs="Times New Roman" w:hint="eastAsia"/>
          <w:sz w:val="32"/>
          <w:szCs w:val="28"/>
        </w:rPr>
        <w:t>监督管理部门在监督检查过程中发现符合刑事追诉标准、涉嫌犯罪的违法行为，应及时向司法机关移送。</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四十</w:t>
      </w:r>
      <w:r>
        <w:rPr>
          <w:rFonts w:ascii="Times New Roman" w:eastAsia="黑体" w:hAnsi="Times New Roman" w:cs="Times New Roman"/>
          <w:bCs/>
          <w:sz w:val="32"/>
          <w:szCs w:val="32"/>
        </w:rPr>
        <w:t>条【信用</w:t>
      </w:r>
      <w:r>
        <w:rPr>
          <w:rFonts w:ascii="Times New Roman" w:eastAsia="黑体" w:hAnsi="Times New Roman" w:cs="Times New Roman" w:hint="eastAsia"/>
          <w:bCs/>
          <w:sz w:val="32"/>
          <w:szCs w:val="32"/>
        </w:rPr>
        <w:t>公示</w:t>
      </w:r>
      <w:r>
        <w:rPr>
          <w:rFonts w:ascii="Times New Roman" w:eastAsia="黑体" w:hAnsi="Times New Roman" w:cs="Times New Roman"/>
          <w:bCs/>
          <w:sz w:val="32"/>
          <w:szCs w:val="32"/>
        </w:rPr>
        <w:t>】</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交通运输主管部门</w:t>
      </w:r>
      <w:r>
        <w:rPr>
          <w:rFonts w:ascii="Times New Roman" w:eastAsia="仿宋" w:hAnsi="Times New Roman" w:cs="Times New Roman"/>
          <w:sz w:val="32"/>
          <w:szCs w:val="32"/>
        </w:rPr>
        <w:t>应建立</w:t>
      </w:r>
      <w:r>
        <w:rPr>
          <w:rFonts w:ascii="Times New Roman" w:eastAsia="仿宋" w:hAnsi="Times New Roman" w:cs="Times New Roman" w:hint="eastAsia"/>
          <w:sz w:val="32"/>
          <w:szCs w:val="32"/>
        </w:rPr>
        <w:t>危险</w:t>
      </w:r>
      <w:r>
        <w:rPr>
          <w:rFonts w:ascii="Times New Roman" w:eastAsia="仿宋" w:hAnsi="Times New Roman" w:cs="Times New Roman" w:hint="eastAsia"/>
          <w:sz w:val="32"/>
          <w:szCs w:val="32"/>
        </w:rPr>
        <w:lastRenderedPageBreak/>
        <w:t>货物承运人</w:t>
      </w:r>
      <w:r>
        <w:rPr>
          <w:rFonts w:ascii="Times New Roman" w:eastAsia="仿宋" w:hAnsi="Times New Roman" w:cs="Times New Roman"/>
          <w:sz w:val="32"/>
          <w:szCs w:val="32"/>
        </w:rPr>
        <w:t>安全信用制度和信用信息系统，记录检验、检测、安全生产标准化评价</w:t>
      </w:r>
      <w:r>
        <w:rPr>
          <w:rFonts w:ascii="Times New Roman" w:eastAsia="仿宋" w:hAnsi="Times New Roman" w:cs="Times New Roman" w:hint="eastAsia"/>
          <w:sz w:val="32"/>
          <w:szCs w:val="32"/>
        </w:rPr>
        <w:t>结果</w:t>
      </w:r>
      <w:r>
        <w:rPr>
          <w:rFonts w:ascii="Times New Roman" w:eastAsia="仿宋" w:hAnsi="Times New Roman" w:cs="Times New Roman"/>
          <w:sz w:val="32"/>
          <w:szCs w:val="32"/>
        </w:rPr>
        <w:t>和违法违规、行政处罚、事故等信息，实现信用信息共享并向社会公示</w:t>
      </w:r>
      <w:r>
        <w:rPr>
          <w:rFonts w:ascii="Times New Roman" w:eastAsia="仿宋" w:hAnsi="Times New Roman" w:cs="Times New Roman" w:hint="eastAsia"/>
          <w:sz w:val="32"/>
          <w:szCs w:val="32"/>
        </w:rPr>
        <w:t>。</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黑体" w:hAnsi="Times New Roman" w:cs="Times New Roman"/>
          <w:bCs/>
          <w:sz w:val="32"/>
          <w:szCs w:val="32"/>
        </w:rPr>
        <w:t>第</w:t>
      </w:r>
      <w:r>
        <w:rPr>
          <w:rFonts w:ascii="Times New Roman" w:eastAsia="黑体" w:hAnsi="Times New Roman" w:cs="Times New Roman" w:hint="eastAsia"/>
          <w:bCs/>
          <w:sz w:val="32"/>
          <w:szCs w:val="32"/>
        </w:rPr>
        <w:t>四十一</w:t>
      </w:r>
      <w:r>
        <w:rPr>
          <w:rFonts w:ascii="Times New Roman" w:eastAsia="黑体" w:hAnsi="Times New Roman" w:cs="Times New Roman"/>
          <w:bCs/>
          <w:sz w:val="32"/>
          <w:szCs w:val="32"/>
        </w:rPr>
        <w:t>条【累积记分】</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交通运输主管部门</w:t>
      </w:r>
      <w:r>
        <w:rPr>
          <w:rFonts w:ascii="Times New Roman" w:eastAsia="仿宋" w:hAnsi="Times New Roman" w:cs="Times New Roman"/>
          <w:sz w:val="32"/>
          <w:szCs w:val="32"/>
        </w:rPr>
        <w:t>应建立</w:t>
      </w:r>
      <w:r>
        <w:rPr>
          <w:rFonts w:ascii="Times New Roman" w:eastAsia="仿宋" w:hAnsi="Times New Roman" w:cs="Times New Roman" w:hint="eastAsia"/>
          <w:sz w:val="32"/>
          <w:szCs w:val="32"/>
        </w:rPr>
        <w:t>违法违规</w:t>
      </w:r>
      <w:r>
        <w:rPr>
          <w:rFonts w:ascii="Times New Roman" w:eastAsia="仿宋" w:hAnsi="Times New Roman" w:cs="Times New Roman"/>
          <w:sz w:val="32"/>
          <w:szCs w:val="32"/>
        </w:rPr>
        <w:t>累积记分制度，对</w:t>
      </w:r>
      <w:r>
        <w:rPr>
          <w:rFonts w:ascii="Times New Roman" w:eastAsia="仿宋" w:hAnsi="Times New Roman" w:cs="Times New Roman" w:hint="eastAsia"/>
          <w:sz w:val="32"/>
          <w:szCs w:val="32"/>
        </w:rPr>
        <w:t>危险货物承运人</w:t>
      </w:r>
      <w:r>
        <w:rPr>
          <w:rFonts w:ascii="Times New Roman" w:eastAsia="仿宋" w:hAnsi="Times New Roman" w:cs="Times New Roman"/>
          <w:sz w:val="32"/>
          <w:szCs w:val="32"/>
        </w:rPr>
        <w:t>和</w:t>
      </w:r>
      <w:r>
        <w:rPr>
          <w:rFonts w:ascii="Times New Roman" w:eastAsia="仿宋" w:hAnsi="Times New Roman" w:cs="Times New Roman" w:hint="eastAsia"/>
          <w:sz w:val="32"/>
          <w:szCs w:val="32"/>
        </w:rPr>
        <w:t>驾驶员</w:t>
      </w:r>
      <w:r>
        <w:rPr>
          <w:rFonts w:ascii="Times New Roman" w:eastAsia="仿宋" w:hAnsi="Times New Roman" w:cs="Times New Roman"/>
          <w:sz w:val="32"/>
          <w:szCs w:val="32"/>
        </w:rPr>
        <w:t>违反危险货物道路运输法律法规和标准要求的，除</w:t>
      </w:r>
      <w:r>
        <w:rPr>
          <w:rFonts w:ascii="Times New Roman" w:eastAsia="仿宋" w:hAnsi="Times New Roman" w:cs="Times New Roman"/>
          <w:color w:val="000000"/>
          <w:kern w:val="0"/>
          <w:sz w:val="32"/>
          <w:szCs w:val="32"/>
          <w:lang w:bidi="ar"/>
        </w:rPr>
        <w:t>依照法律法规、标准</w:t>
      </w:r>
      <w:r>
        <w:rPr>
          <w:rFonts w:ascii="Times New Roman" w:eastAsia="仿宋" w:hAnsi="Times New Roman" w:cs="Times New Roman"/>
          <w:sz w:val="32"/>
          <w:szCs w:val="32"/>
        </w:rPr>
        <w:t>给予行政处罚</w:t>
      </w:r>
      <w:r>
        <w:rPr>
          <w:rFonts w:ascii="Times New Roman" w:eastAsia="仿宋" w:hAnsi="Times New Roman" w:cs="Times New Roman" w:hint="eastAsia"/>
          <w:sz w:val="32"/>
          <w:szCs w:val="32"/>
        </w:rPr>
        <w:t>或教育</w:t>
      </w:r>
      <w:r>
        <w:rPr>
          <w:rFonts w:ascii="Times New Roman" w:eastAsia="仿宋" w:hAnsi="Times New Roman" w:cs="Times New Roman"/>
          <w:sz w:val="32"/>
          <w:szCs w:val="32"/>
        </w:rPr>
        <w:t>外，按违法</w:t>
      </w:r>
      <w:r>
        <w:rPr>
          <w:rFonts w:ascii="Times New Roman" w:eastAsia="仿宋" w:hAnsi="Times New Roman" w:cs="Times New Roman" w:hint="eastAsia"/>
          <w:sz w:val="32"/>
          <w:szCs w:val="32"/>
        </w:rPr>
        <w:t>违规</w:t>
      </w:r>
      <w:r>
        <w:rPr>
          <w:rFonts w:ascii="Times New Roman" w:eastAsia="仿宋" w:hAnsi="Times New Roman" w:cs="Times New Roman"/>
          <w:sz w:val="32"/>
          <w:szCs w:val="32"/>
        </w:rPr>
        <w:t>行为的轻重予以记分，实施分类监督管理。</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交通运输主管部门</w:t>
      </w:r>
      <w:r>
        <w:rPr>
          <w:rFonts w:ascii="Times New Roman" w:eastAsia="仿宋" w:hAnsi="Times New Roman" w:cs="Times New Roman"/>
          <w:sz w:val="32"/>
          <w:szCs w:val="32"/>
        </w:rPr>
        <w:t>对累积记分达到规定值的</w:t>
      </w:r>
      <w:r>
        <w:rPr>
          <w:rFonts w:ascii="Times New Roman" w:eastAsia="仿宋" w:hAnsi="Times New Roman" w:cs="Times New Roman" w:hint="eastAsia"/>
          <w:sz w:val="32"/>
          <w:szCs w:val="32"/>
        </w:rPr>
        <w:t>承运人</w:t>
      </w:r>
      <w:r>
        <w:rPr>
          <w:rFonts w:ascii="Times New Roman" w:eastAsia="仿宋" w:hAnsi="Times New Roman" w:cs="Times New Roman"/>
          <w:sz w:val="32"/>
          <w:szCs w:val="32"/>
        </w:rPr>
        <w:t>开展约谈，增加监督检查的频次</w:t>
      </w:r>
      <w:r>
        <w:rPr>
          <w:rFonts w:ascii="Times New Roman" w:eastAsia="仿宋" w:hAnsi="Times New Roman" w:cs="Times New Roman" w:hint="eastAsia"/>
          <w:sz w:val="32"/>
          <w:szCs w:val="32"/>
        </w:rPr>
        <w:t>，</w:t>
      </w:r>
      <w:r>
        <w:rPr>
          <w:rFonts w:ascii="Times New Roman" w:eastAsia="仿宋" w:hAnsi="Times New Roman" w:cs="Times New Roman"/>
          <w:sz w:val="32"/>
          <w:szCs w:val="32"/>
        </w:rPr>
        <w:t>实行联合惩戒</w:t>
      </w:r>
      <w:r>
        <w:rPr>
          <w:rFonts w:ascii="Times New Roman" w:eastAsia="仿宋" w:hAnsi="Times New Roman" w:cs="Times New Roman" w:hint="eastAsia"/>
          <w:sz w:val="32"/>
          <w:szCs w:val="32"/>
        </w:rPr>
        <w:t>；</w:t>
      </w:r>
      <w:r>
        <w:rPr>
          <w:rFonts w:ascii="Times New Roman" w:eastAsia="仿宋" w:hAnsi="Times New Roman" w:cs="Times New Roman"/>
          <w:sz w:val="32"/>
          <w:szCs w:val="32"/>
        </w:rPr>
        <w:t>将严重失信的</w:t>
      </w:r>
      <w:r>
        <w:rPr>
          <w:rFonts w:ascii="Times New Roman" w:eastAsia="仿宋" w:hAnsi="Times New Roman" w:cs="Times New Roman" w:hint="eastAsia"/>
          <w:sz w:val="32"/>
          <w:szCs w:val="32"/>
        </w:rPr>
        <w:t>承运人</w:t>
      </w:r>
      <w:r>
        <w:rPr>
          <w:rFonts w:ascii="Times New Roman" w:eastAsia="仿宋" w:hAnsi="Times New Roman" w:cs="Times New Roman"/>
          <w:sz w:val="32"/>
          <w:szCs w:val="32"/>
        </w:rPr>
        <w:t>及其法定代表人、相关负责人纳入黑名单管理，对累积记分达到规定值的</w:t>
      </w:r>
      <w:r>
        <w:rPr>
          <w:rFonts w:ascii="Times New Roman" w:eastAsia="仿宋" w:hAnsi="Times New Roman" w:cs="Times New Roman" w:hint="eastAsia"/>
          <w:sz w:val="32"/>
          <w:szCs w:val="32"/>
        </w:rPr>
        <w:t>驾驶员</w:t>
      </w:r>
      <w:r>
        <w:rPr>
          <w:rFonts w:ascii="Times New Roman" w:eastAsia="仿宋" w:hAnsi="Times New Roman" w:cs="Times New Roman"/>
          <w:sz w:val="32"/>
          <w:szCs w:val="32"/>
        </w:rPr>
        <w:t>暂扣从业资格证，进行安全法律法规教育</w:t>
      </w:r>
      <w:r>
        <w:rPr>
          <w:rFonts w:ascii="Times New Roman" w:eastAsia="仿宋" w:hAnsi="Times New Roman" w:cs="Times New Roman" w:hint="eastAsia"/>
          <w:sz w:val="32"/>
          <w:szCs w:val="32"/>
        </w:rPr>
        <w:t>；</w:t>
      </w:r>
      <w:r>
        <w:rPr>
          <w:rFonts w:ascii="Times New Roman" w:eastAsia="仿宋" w:hAnsi="Times New Roman" w:cs="Times New Roman"/>
          <w:sz w:val="32"/>
          <w:szCs w:val="32"/>
        </w:rPr>
        <w:t>通过网站、报刊或者其他方式公布有关信息。</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违法违规</w:t>
      </w:r>
      <w:r>
        <w:rPr>
          <w:rFonts w:ascii="Times New Roman" w:eastAsia="仿宋" w:hAnsi="Times New Roman" w:cs="Times New Roman"/>
          <w:sz w:val="32"/>
          <w:szCs w:val="32"/>
        </w:rPr>
        <w:t>累积记分办法由</w:t>
      </w:r>
      <w:r>
        <w:rPr>
          <w:rFonts w:ascii="Times New Roman" w:eastAsia="仿宋" w:hAnsi="Times New Roman" w:cs="Times New Roman" w:hint="eastAsia"/>
          <w:sz w:val="32"/>
          <w:szCs w:val="32"/>
        </w:rPr>
        <w:t>交通运输主管部门</w:t>
      </w:r>
      <w:r>
        <w:rPr>
          <w:rFonts w:ascii="Times New Roman" w:eastAsia="仿宋" w:hAnsi="Times New Roman" w:cs="Times New Roman"/>
          <w:sz w:val="32"/>
          <w:szCs w:val="32"/>
        </w:rPr>
        <w:t>另行制定。</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黑体" w:hAnsi="Times New Roman" w:cs="Times New Roman"/>
          <w:bCs/>
          <w:sz w:val="32"/>
          <w:szCs w:val="32"/>
        </w:rPr>
        <w:t>第四十</w:t>
      </w:r>
      <w:r>
        <w:rPr>
          <w:rFonts w:ascii="Times New Roman" w:eastAsia="黑体" w:hAnsi="Times New Roman" w:cs="Times New Roman" w:hint="eastAsia"/>
          <w:bCs/>
          <w:sz w:val="32"/>
          <w:szCs w:val="32"/>
        </w:rPr>
        <w:t>二</w:t>
      </w:r>
      <w:r>
        <w:rPr>
          <w:rFonts w:ascii="Times New Roman" w:eastAsia="黑体" w:hAnsi="Times New Roman" w:cs="Times New Roman"/>
          <w:bCs/>
          <w:sz w:val="32"/>
          <w:szCs w:val="32"/>
        </w:rPr>
        <w:t>条【保险机制】</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鼓励保险</w:t>
      </w:r>
      <w:r>
        <w:rPr>
          <w:rFonts w:ascii="Times New Roman" w:eastAsia="仿宋" w:hAnsi="Times New Roman" w:cs="Times New Roman" w:hint="eastAsia"/>
          <w:sz w:val="32"/>
          <w:szCs w:val="32"/>
        </w:rPr>
        <w:t>机构</w:t>
      </w:r>
      <w:r>
        <w:rPr>
          <w:rFonts w:ascii="Times New Roman" w:eastAsia="仿宋" w:hAnsi="Times New Roman" w:cs="Times New Roman"/>
          <w:sz w:val="32"/>
          <w:szCs w:val="32"/>
        </w:rPr>
        <w:t>对危险货物运输车辆运输过程风险进行动态管控，建立危险货物</w:t>
      </w:r>
      <w:r>
        <w:rPr>
          <w:rFonts w:ascii="Times New Roman" w:eastAsia="仿宋" w:hAnsi="Times New Roman" w:cs="Times New Roman" w:hint="eastAsia"/>
          <w:sz w:val="32"/>
          <w:szCs w:val="32"/>
        </w:rPr>
        <w:t>承运人</w:t>
      </w:r>
      <w:r>
        <w:rPr>
          <w:rFonts w:ascii="Times New Roman" w:eastAsia="仿宋" w:hAnsi="Times New Roman" w:cs="Times New Roman"/>
          <w:sz w:val="32"/>
          <w:szCs w:val="32"/>
        </w:rPr>
        <w:t>风险等级、信用</w:t>
      </w:r>
      <w:r>
        <w:rPr>
          <w:rFonts w:ascii="Times New Roman" w:eastAsia="仿宋" w:hAnsi="Times New Roman" w:cs="Times New Roman" w:hint="eastAsia"/>
          <w:sz w:val="32"/>
          <w:szCs w:val="32"/>
        </w:rPr>
        <w:t>状况</w:t>
      </w:r>
      <w:r>
        <w:rPr>
          <w:rFonts w:ascii="Times New Roman" w:eastAsia="仿宋" w:hAnsi="Times New Roman" w:cs="Times New Roman"/>
          <w:sz w:val="32"/>
          <w:szCs w:val="32"/>
        </w:rPr>
        <w:t>与保险费率挂钩机制，实行浮动费率</w:t>
      </w:r>
      <w:r>
        <w:rPr>
          <w:rFonts w:ascii="Times New Roman" w:eastAsia="仿宋" w:hAnsi="Times New Roman" w:cs="Times New Roman" w:hint="eastAsia"/>
          <w:sz w:val="32"/>
          <w:szCs w:val="32"/>
        </w:rPr>
        <w:t>，推动建立激励机制</w:t>
      </w:r>
      <w:r>
        <w:rPr>
          <w:rFonts w:ascii="Times New Roman" w:eastAsia="仿宋" w:hAnsi="Times New Roman" w:cs="Times New Roman"/>
          <w:sz w:val="32"/>
          <w:szCs w:val="32"/>
        </w:rPr>
        <w:t>。</w:t>
      </w:r>
    </w:p>
    <w:p w:rsidR="00CB1D6F" w:rsidRDefault="00415ED0">
      <w:pPr>
        <w:spacing w:line="360" w:lineRule="auto"/>
        <w:ind w:firstLineChars="200" w:firstLine="640"/>
        <w:rPr>
          <w:rFonts w:ascii="Times New Roman" w:eastAsia="黑体" w:hAnsi="Times New Roman" w:cs="Times New Roman"/>
          <w:b/>
          <w:sz w:val="32"/>
          <w:szCs w:val="32"/>
        </w:rPr>
      </w:pPr>
      <w:r>
        <w:rPr>
          <w:rFonts w:ascii="Times New Roman" w:eastAsia="黑体" w:hAnsi="Times New Roman" w:cs="Times New Roman"/>
          <w:bCs/>
          <w:sz w:val="32"/>
          <w:szCs w:val="32"/>
        </w:rPr>
        <w:t>第四十</w:t>
      </w:r>
      <w:r>
        <w:rPr>
          <w:rFonts w:ascii="Times New Roman" w:eastAsia="黑体" w:hAnsi="Times New Roman" w:cs="Times New Roman" w:hint="eastAsia"/>
          <w:bCs/>
          <w:sz w:val="32"/>
          <w:szCs w:val="32"/>
        </w:rPr>
        <w:t>三</w:t>
      </w:r>
      <w:r>
        <w:rPr>
          <w:rFonts w:ascii="Times New Roman" w:eastAsia="黑体" w:hAnsi="Times New Roman" w:cs="Times New Roman"/>
          <w:bCs/>
          <w:sz w:val="32"/>
          <w:szCs w:val="32"/>
        </w:rPr>
        <w:t>条【异地</w:t>
      </w:r>
      <w:r>
        <w:rPr>
          <w:rFonts w:ascii="Times New Roman" w:eastAsia="黑体" w:hAnsi="Times New Roman" w:cs="Times New Roman" w:hint="eastAsia"/>
          <w:bCs/>
          <w:sz w:val="32"/>
          <w:szCs w:val="32"/>
        </w:rPr>
        <w:t>车辆</w:t>
      </w:r>
      <w:r>
        <w:rPr>
          <w:rFonts w:ascii="Times New Roman" w:eastAsia="黑体" w:hAnsi="Times New Roman" w:cs="Times New Roman"/>
          <w:bCs/>
          <w:sz w:val="32"/>
          <w:szCs w:val="32"/>
        </w:rPr>
        <w:t>】</w:t>
      </w:r>
      <w:r>
        <w:rPr>
          <w:rFonts w:ascii="Times New Roman" w:eastAsia="黑体" w:hAnsi="Times New Roman" w:cs="Times New Roman"/>
          <w:b/>
          <w:sz w:val="32"/>
          <w:szCs w:val="32"/>
        </w:rPr>
        <w:t xml:space="preserve"> </w:t>
      </w:r>
      <w:r>
        <w:rPr>
          <w:rFonts w:ascii="Times New Roman" w:eastAsia="仿宋" w:hAnsi="Times New Roman" w:cs="Times New Roman"/>
          <w:sz w:val="32"/>
          <w:szCs w:val="32"/>
        </w:rPr>
        <w:t>设区的市级以上人民政府交通运输主管部门负责对长期在本地运行的异地危险货物运输车辆备案</w:t>
      </w:r>
      <w:r>
        <w:rPr>
          <w:rFonts w:ascii="Times New Roman" w:eastAsia="仿宋" w:hAnsi="Times New Roman" w:cs="Times New Roman" w:hint="eastAsia"/>
          <w:sz w:val="32"/>
          <w:szCs w:val="32"/>
        </w:rPr>
        <w:t>，并对</w:t>
      </w:r>
      <w:r>
        <w:rPr>
          <w:rFonts w:ascii="Times New Roman" w:eastAsia="仿宋" w:hAnsi="Times New Roman" w:cs="Times New Roman"/>
          <w:sz w:val="32"/>
          <w:szCs w:val="32"/>
        </w:rPr>
        <w:t>已备案</w:t>
      </w:r>
      <w:r>
        <w:rPr>
          <w:rFonts w:ascii="Times New Roman" w:eastAsia="仿宋" w:hAnsi="Times New Roman" w:cs="Times New Roman" w:hint="eastAsia"/>
          <w:sz w:val="32"/>
          <w:szCs w:val="32"/>
        </w:rPr>
        <w:t>的危险货物承运人进行</w:t>
      </w:r>
      <w:r>
        <w:rPr>
          <w:rFonts w:ascii="Times New Roman" w:eastAsia="仿宋" w:hAnsi="Times New Roman" w:cs="Times New Roman" w:hint="eastAsia"/>
          <w:sz w:val="32"/>
          <w:szCs w:val="32"/>
        </w:rPr>
        <w:t>监督</w:t>
      </w:r>
      <w:r>
        <w:rPr>
          <w:rFonts w:ascii="Times New Roman" w:eastAsia="仿宋" w:hAnsi="Times New Roman" w:cs="Times New Roman"/>
          <w:sz w:val="32"/>
          <w:szCs w:val="32"/>
        </w:rPr>
        <w:t>管理；公安机关负责异地危险货物运输车辆路面通行</w:t>
      </w:r>
      <w:r>
        <w:rPr>
          <w:rFonts w:ascii="Times New Roman" w:eastAsia="仿宋" w:hAnsi="Times New Roman" w:cs="Times New Roman" w:hint="eastAsia"/>
          <w:sz w:val="32"/>
          <w:szCs w:val="32"/>
        </w:rPr>
        <w:t>监督</w:t>
      </w:r>
      <w:r>
        <w:rPr>
          <w:rFonts w:ascii="Times New Roman" w:eastAsia="仿宋" w:hAnsi="Times New Roman" w:cs="Times New Roman"/>
          <w:sz w:val="32"/>
          <w:szCs w:val="32"/>
        </w:rPr>
        <w:t>管理；工</w:t>
      </w:r>
      <w:r>
        <w:rPr>
          <w:rFonts w:ascii="Times New Roman" w:eastAsia="仿宋" w:hAnsi="Times New Roman" w:cs="Times New Roman"/>
          <w:sz w:val="32"/>
          <w:szCs w:val="32"/>
        </w:rPr>
        <w:lastRenderedPageBreak/>
        <w:t>业和信息化、生态环境、应急管理、住房和城乡建设、市场监督管理等部门负责督促危险货物托运人不委托未备案</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危险货物承运人开展危险货物道路运输</w:t>
      </w:r>
      <w:r>
        <w:rPr>
          <w:rFonts w:ascii="Times New Roman" w:eastAsia="仿宋" w:hAnsi="Times New Roman" w:cs="Times New Roman" w:hint="eastAsia"/>
          <w:sz w:val="32"/>
          <w:szCs w:val="32"/>
        </w:rPr>
        <w:t>业务</w:t>
      </w:r>
      <w:r>
        <w:rPr>
          <w:rFonts w:ascii="Times New Roman" w:eastAsia="仿宋" w:hAnsi="Times New Roman" w:cs="Times New Roman"/>
          <w:sz w:val="32"/>
          <w:szCs w:val="32"/>
        </w:rPr>
        <w:t>。</w:t>
      </w:r>
    </w:p>
    <w:p w:rsidR="00CB1D6F" w:rsidRDefault="00415ED0">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交通运输、公安、工业和信息化、生态环境、应急管理、住房和城乡建设、市场监督管理等部门应建立协同监督管理机制。</w:t>
      </w:r>
    </w:p>
    <w:p w:rsidR="00CB1D6F" w:rsidRDefault="00415ED0">
      <w:pPr>
        <w:numPr>
          <w:ilvl w:val="0"/>
          <w:numId w:val="1"/>
        </w:numPr>
        <w:spacing w:beforeLines="50" w:before="156" w:afterLines="50" w:after="156" w:line="360" w:lineRule="auto"/>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法律责任</w:t>
      </w:r>
    </w:p>
    <w:p w:rsidR="00CB1D6F" w:rsidRDefault="00415ED0">
      <w:pPr>
        <w:adjustRightInd w:val="0"/>
        <w:snapToGrid w:val="0"/>
        <w:spacing w:line="360" w:lineRule="auto"/>
        <w:ind w:firstLineChars="200" w:firstLine="640"/>
        <w:rPr>
          <w:rFonts w:ascii="Times New Roman" w:eastAsia="仿宋_GB2312" w:hAnsi="Times New Roman" w:cs="Times New Roman"/>
          <w:sz w:val="32"/>
          <w:szCs w:val="28"/>
        </w:rPr>
      </w:pPr>
      <w:r>
        <w:rPr>
          <w:rFonts w:ascii="Times New Roman" w:eastAsia="黑体" w:hAnsi="Times New Roman" w:cs="Times New Roman"/>
          <w:sz w:val="32"/>
          <w:szCs w:val="28"/>
        </w:rPr>
        <w:t>第</w:t>
      </w:r>
      <w:r>
        <w:rPr>
          <w:rFonts w:ascii="Times New Roman" w:eastAsia="黑体" w:hAnsi="Times New Roman" w:cs="Times New Roman" w:hint="eastAsia"/>
          <w:sz w:val="32"/>
          <w:szCs w:val="28"/>
        </w:rPr>
        <w:t>四十四</w:t>
      </w:r>
      <w:r>
        <w:rPr>
          <w:rFonts w:ascii="Times New Roman" w:eastAsia="黑体" w:hAnsi="Times New Roman" w:cs="Times New Roman"/>
          <w:sz w:val="32"/>
          <w:szCs w:val="28"/>
        </w:rPr>
        <w:t>条</w:t>
      </w:r>
      <w:r>
        <w:rPr>
          <w:rFonts w:ascii="Times New Roman" w:eastAsia="仿宋_GB2312" w:hAnsi="Times New Roman" w:cs="Times New Roman" w:hint="eastAsia"/>
          <w:sz w:val="32"/>
          <w:szCs w:val="28"/>
        </w:rPr>
        <w:t xml:space="preserve"> </w:t>
      </w:r>
      <w:r>
        <w:rPr>
          <w:rFonts w:ascii="Times New Roman" w:eastAsia="仿宋_GB2312" w:hAnsi="Times New Roman" w:cs="Times New Roman" w:hint="eastAsia"/>
          <w:sz w:val="32"/>
          <w:szCs w:val="28"/>
        </w:rPr>
        <w:t>危险货物道路运输行政处罚坚持宽严相济、</w:t>
      </w:r>
      <w:proofErr w:type="gramStart"/>
      <w:r>
        <w:rPr>
          <w:rFonts w:ascii="Times New Roman" w:eastAsia="仿宋_GB2312" w:hAnsi="Times New Roman" w:cs="Times New Roman" w:hint="eastAsia"/>
          <w:sz w:val="32"/>
          <w:szCs w:val="28"/>
        </w:rPr>
        <w:t>罪罚相适应</w:t>
      </w:r>
      <w:proofErr w:type="gramEnd"/>
      <w:r>
        <w:rPr>
          <w:rFonts w:ascii="Times New Roman" w:eastAsia="仿宋_GB2312" w:hAnsi="Times New Roman" w:cs="Times New Roman" w:hint="eastAsia"/>
          <w:sz w:val="32"/>
          <w:szCs w:val="28"/>
        </w:rPr>
        <w:t>原则，危险货物道路运输从业单位及从业人员违法行为轻微并及时改正，没有造成危害后果的，不予行政处罚。初次违法且危害后果轻微并及时改正的，可不予行政处罚。</w:t>
      </w:r>
    </w:p>
    <w:p w:rsidR="00CB1D6F" w:rsidRDefault="00415ED0">
      <w:pPr>
        <w:adjustRightInd w:val="0"/>
        <w:snapToGrid w:val="0"/>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危险货物道路运输从业单位及从业人员有证据足以证明没有主观过错的，不予行政处罚。法律、行政法规另有规定的，从其规定。</w:t>
      </w:r>
    </w:p>
    <w:p w:rsidR="00CB1D6F" w:rsidRDefault="00415ED0">
      <w:pPr>
        <w:adjustRightInd w:val="0"/>
        <w:snapToGrid w:val="0"/>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对违法行为依法不予行政处罚的，监督管理部门应当对危险货物道路运输从业单位及从业人员进行教育。</w:t>
      </w:r>
    </w:p>
    <w:p w:rsidR="00CB1D6F" w:rsidRDefault="00415ED0">
      <w:pPr>
        <w:snapToGrid w:val="0"/>
        <w:spacing w:line="360" w:lineRule="auto"/>
        <w:ind w:firstLineChars="200" w:firstLine="640"/>
        <w:rPr>
          <w:rFonts w:ascii="Times New Roman" w:eastAsia="仿宋_GB2312" w:hAnsi="Times New Roman" w:cs="Times New Roman"/>
          <w:sz w:val="32"/>
          <w:szCs w:val="28"/>
        </w:rPr>
      </w:pPr>
      <w:r>
        <w:rPr>
          <w:rFonts w:ascii="Times New Roman" w:eastAsia="黑体" w:hAnsi="Times New Roman" w:cs="Times New Roman"/>
          <w:sz w:val="32"/>
          <w:szCs w:val="28"/>
        </w:rPr>
        <w:t>第</w:t>
      </w:r>
      <w:r>
        <w:rPr>
          <w:rFonts w:ascii="Times New Roman" w:eastAsia="黑体" w:hAnsi="Times New Roman" w:cs="Times New Roman" w:hint="eastAsia"/>
          <w:sz w:val="32"/>
          <w:szCs w:val="28"/>
        </w:rPr>
        <w:t>四十五</w:t>
      </w:r>
      <w:r>
        <w:rPr>
          <w:rFonts w:ascii="Times New Roman" w:eastAsia="黑体" w:hAnsi="Times New Roman" w:cs="Times New Roman"/>
          <w:sz w:val="32"/>
          <w:szCs w:val="28"/>
        </w:rPr>
        <w:t>条</w:t>
      </w:r>
      <w:r>
        <w:rPr>
          <w:rFonts w:ascii="Times New Roman" w:eastAsia="黑体" w:hAnsi="Times New Roman" w:cs="Times New Roman" w:hint="eastAsia"/>
          <w:sz w:val="32"/>
          <w:szCs w:val="28"/>
        </w:rPr>
        <w:t xml:space="preserve"> </w:t>
      </w:r>
      <w:r>
        <w:rPr>
          <w:rFonts w:ascii="Times New Roman" w:eastAsia="仿宋_GB2312" w:hAnsi="Times New Roman" w:cs="Times New Roman"/>
          <w:sz w:val="32"/>
          <w:szCs w:val="28"/>
        </w:rPr>
        <w:t>负有危险货物道路运输监督管理职责的部门</w:t>
      </w:r>
      <w:r>
        <w:rPr>
          <w:rFonts w:ascii="Times New Roman" w:eastAsia="仿宋_GB2312" w:hAnsi="Times New Roman" w:cs="Times New Roman" w:hint="eastAsia"/>
          <w:sz w:val="32"/>
          <w:szCs w:val="28"/>
        </w:rPr>
        <w:t>依据职责</w:t>
      </w:r>
      <w:r>
        <w:rPr>
          <w:rFonts w:ascii="Times New Roman" w:eastAsia="仿宋_GB2312" w:hAnsi="Times New Roman" w:cs="Times New Roman"/>
          <w:sz w:val="32"/>
          <w:szCs w:val="28"/>
        </w:rPr>
        <w:t>对</w:t>
      </w:r>
      <w:r>
        <w:rPr>
          <w:rFonts w:ascii="Times New Roman" w:eastAsia="仿宋_GB2312" w:hAnsi="Times New Roman" w:cs="Times New Roman" w:hint="eastAsia"/>
          <w:sz w:val="32"/>
          <w:szCs w:val="28"/>
        </w:rPr>
        <w:t>危险货物托运人</w:t>
      </w:r>
      <w:r>
        <w:rPr>
          <w:rFonts w:eastAsia="仿宋_GB2312" w:hint="eastAsia"/>
          <w:bCs/>
          <w:sz w:val="32"/>
          <w:szCs w:val="32"/>
        </w:rPr>
        <w:t>、承运人、收货人违反本法第十一条，未</w:t>
      </w:r>
      <w:r>
        <w:rPr>
          <w:rFonts w:ascii="Times New Roman" w:eastAsia="仿宋_GB2312" w:hAnsi="Times New Roman" w:cs="Times New Roman" w:hint="eastAsia"/>
          <w:sz w:val="32"/>
          <w:szCs w:val="28"/>
        </w:rPr>
        <w:t>约定装卸人及其职责的，应责令改正；</w:t>
      </w:r>
      <w:r>
        <w:rPr>
          <w:rFonts w:ascii="Times New Roman" w:eastAsia="仿宋" w:hAnsi="Times New Roman" w:cs="Times New Roman" w:hint="eastAsia"/>
          <w:sz w:val="32"/>
          <w:szCs w:val="32"/>
        </w:rPr>
        <w:t>逾期未改正的</w:t>
      </w:r>
      <w:r>
        <w:rPr>
          <w:rFonts w:ascii="Times New Roman" w:eastAsia="仿宋_GB2312" w:hAnsi="Times New Roman" w:cs="Times New Roman" w:hint="eastAsia"/>
          <w:sz w:val="32"/>
          <w:szCs w:val="28"/>
        </w:rPr>
        <w:t>，处</w:t>
      </w:r>
      <w:r>
        <w:rPr>
          <w:rFonts w:ascii="Times New Roman" w:eastAsia="仿宋_GB2312" w:hAnsi="Times New Roman" w:cs="Times New Roman" w:hint="eastAsia"/>
          <w:sz w:val="32"/>
          <w:szCs w:val="28"/>
        </w:rPr>
        <w:t>3</w:t>
      </w:r>
      <w:r>
        <w:rPr>
          <w:rFonts w:ascii="Times New Roman" w:eastAsia="仿宋_GB2312" w:hAnsi="Times New Roman" w:cs="Times New Roman" w:hint="eastAsia"/>
          <w:sz w:val="32"/>
          <w:szCs w:val="28"/>
        </w:rPr>
        <w:t>万元以上</w:t>
      </w:r>
      <w:r>
        <w:rPr>
          <w:rFonts w:ascii="Times New Roman" w:eastAsia="仿宋_GB2312" w:hAnsi="Times New Roman" w:cs="Times New Roman" w:hint="eastAsia"/>
          <w:sz w:val="32"/>
          <w:szCs w:val="28"/>
        </w:rPr>
        <w:t>5</w:t>
      </w:r>
      <w:r>
        <w:rPr>
          <w:rFonts w:ascii="Times New Roman" w:eastAsia="仿宋_GB2312" w:hAnsi="Times New Roman" w:cs="Times New Roman" w:hint="eastAsia"/>
          <w:sz w:val="32"/>
          <w:szCs w:val="28"/>
        </w:rPr>
        <w:t>万元以下的罚款，对其直接负责的主管人员和其他直接负责人员处</w:t>
      </w:r>
      <w:r>
        <w:rPr>
          <w:rFonts w:ascii="Times New Roman" w:eastAsia="仿宋_GB2312" w:hAnsi="Times New Roman" w:cs="Times New Roman"/>
          <w:sz w:val="32"/>
          <w:szCs w:val="28"/>
        </w:rPr>
        <w:t>1</w:t>
      </w:r>
      <w:r>
        <w:rPr>
          <w:rFonts w:ascii="Times New Roman" w:eastAsia="仿宋_GB2312" w:hAnsi="Times New Roman" w:cs="Times New Roman" w:hint="eastAsia"/>
          <w:sz w:val="32"/>
          <w:szCs w:val="28"/>
        </w:rPr>
        <w:t>万元罚款。</w:t>
      </w:r>
    </w:p>
    <w:p w:rsidR="00CB1D6F" w:rsidRDefault="00415ED0">
      <w:pPr>
        <w:adjustRightInd w:val="0"/>
        <w:snapToGrid w:val="0"/>
        <w:spacing w:line="360" w:lineRule="auto"/>
        <w:ind w:firstLineChars="200" w:firstLine="640"/>
        <w:rPr>
          <w:rFonts w:ascii="Times New Roman" w:eastAsia="仿宋_GB2312" w:hAnsi="Times New Roman" w:cs="Times New Roman"/>
          <w:sz w:val="32"/>
          <w:szCs w:val="28"/>
        </w:rPr>
      </w:pPr>
      <w:r>
        <w:rPr>
          <w:rFonts w:ascii="Times New Roman" w:eastAsia="黑体" w:hAnsi="Times New Roman" w:cs="Times New Roman"/>
          <w:sz w:val="32"/>
          <w:szCs w:val="28"/>
        </w:rPr>
        <w:lastRenderedPageBreak/>
        <w:t>第</w:t>
      </w:r>
      <w:r>
        <w:rPr>
          <w:rFonts w:ascii="Times New Roman" w:eastAsia="黑体" w:hAnsi="Times New Roman" w:cs="Times New Roman" w:hint="eastAsia"/>
          <w:sz w:val="32"/>
          <w:szCs w:val="28"/>
        </w:rPr>
        <w:t>四十六</w:t>
      </w:r>
      <w:r>
        <w:rPr>
          <w:rFonts w:ascii="Times New Roman" w:eastAsia="黑体" w:hAnsi="Times New Roman" w:cs="Times New Roman"/>
          <w:sz w:val="32"/>
          <w:szCs w:val="28"/>
        </w:rPr>
        <w:t>条</w:t>
      </w:r>
      <w:r>
        <w:rPr>
          <w:rFonts w:ascii="Times New Roman" w:eastAsia="黑体" w:hAnsi="Times New Roman" w:cs="Times New Roman" w:hint="eastAsia"/>
          <w:sz w:val="32"/>
          <w:szCs w:val="28"/>
        </w:rPr>
        <w:t xml:space="preserve"> </w:t>
      </w:r>
      <w:r>
        <w:rPr>
          <w:rFonts w:ascii="Times New Roman" w:eastAsia="仿宋" w:hAnsi="Times New Roman" w:cs="Times New Roman"/>
          <w:sz w:val="32"/>
          <w:szCs w:val="32"/>
        </w:rPr>
        <w:t>负有危险货物道路运输监督管理职责的部门对</w:t>
      </w:r>
      <w:r>
        <w:rPr>
          <w:rFonts w:ascii="Times New Roman" w:eastAsia="仿宋" w:hAnsi="Times New Roman" w:cs="Times New Roman" w:hint="eastAsia"/>
          <w:sz w:val="32"/>
          <w:szCs w:val="32"/>
        </w:rPr>
        <w:t>危险货</w:t>
      </w:r>
      <w:r>
        <w:rPr>
          <w:rFonts w:ascii="Times New Roman" w:eastAsia="仿宋" w:hAnsi="Times New Roman" w:cs="Times New Roman" w:hint="eastAsia"/>
          <w:sz w:val="32"/>
          <w:szCs w:val="32"/>
        </w:rPr>
        <w:t>物装卸人违反本法第十一条，未按照法律法规、标准规定的装卸条件及作业要求</w:t>
      </w:r>
      <w:r>
        <w:rPr>
          <w:rFonts w:ascii="Times New Roman" w:eastAsia="仿宋" w:hAnsi="Times New Roman" w:cs="Times New Roman"/>
          <w:sz w:val="32"/>
          <w:szCs w:val="32"/>
        </w:rPr>
        <w:t>进行</w:t>
      </w:r>
      <w:r>
        <w:rPr>
          <w:rFonts w:ascii="Times New Roman" w:eastAsia="仿宋" w:hAnsi="Times New Roman" w:cs="Times New Roman" w:hint="eastAsia"/>
          <w:sz w:val="32"/>
          <w:szCs w:val="32"/>
        </w:rPr>
        <w:t>装卸</w:t>
      </w:r>
      <w:r>
        <w:rPr>
          <w:rFonts w:ascii="Times New Roman" w:eastAsia="仿宋" w:hAnsi="Times New Roman" w:cs="Times New Roman"/>
          <w:sz w:val="32"/>
          <w:szCs w:val="32"/>
        </w:rPr>
        <w:t>作业</w:t>
      </w:r>
      <w:r>
        <w:rPr>
          <w:rFonts w:ascii="Times New Roman" w:eastAsia="仿宋" w:hAnsi="Times New Roman" w:cs="Times New Roman" w:hint="eastAsia"/>
          <w:sz w:val="32"/>
          <w:szCs w:val="32"/>
        </w:rPr>
        <w:t>，及时填报装卸信息的，应责令改正；逾期未改正的，处</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万元以上</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万元以下的罚款，对其直接负责的主管人员和其他直接负责人员处</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万元罚款。</w:t>
      </w:r>
    </w:p>
    <w:p w:rsidR="00CB1D6F" w:rsidRDefault="00415ED0">
      <w:pPr>
        <w:adjustRightInd w:val="0"/>
        <w:snapToGrid w:val="0"/>
        <w:spacing w:line="360" w:lineRule="auto"/>
        <w:ind w:firstLineChars="200" w:firstLine="640"/>
        <w:rPr>
          <w:rFonts w:eastAsia="黑体"/>
          <w:sz w:val="32"/>
          <w:szCs w:val="28"/>
        </w:rPr>
      </w:pPr>
      <w:r>
        <w:rPr>
          <w:rFonts w:ascii="Times New Roman" w:eastAsia="黑体" w:hAnsi="Times New Roman" w:cs="Times New Roman"/>
          <w:sz w:val="32"/>
          <w:szCs w:val="28"/>
        </w:rPr>
        <w:t>第</w:t>
      </w:r>
      <w:r>
        <w:rPr>
          <w:rFonts w:ascii="Times New Roman" w:eastAsia="黑体" w:hAnsi="Times New Roman" w:cs="Times New Roman" w:hint="eastAsia"/>
          <w:sz w:val="32"/>
          <w:szCs w:val="28"/>
        </w:rPr>
        <w:t>四十七</w:t>
      </w:r>
      <w:r>
        <w:rPr>
          <w:rFonts w:ascii="Times New Roman" w:eastAsia="黑体" w:hAnsi="Times New Roman" w:cs="Times New Roman"/>
          <w:sz w:val="32"/>
          <w:szCs w:val="28"/>
        </w:rPr>
        <w:t>条</w:t>
      </w:r>
      <w:r>
        <w:rPr>
          <w:rFonts w:eastAsia="黑体" w:hint="eastAsia"/>
          <w:sz w:val="32"/>
          <w:szCs w:val="28"/>
        </w:rPr>
        <w:t xml:space="preserve"> </w:t>
      </w:r>
      <w:r>
        <w:rPr>
          <w:rFonts w:ascii="Times New Roman" w:eastAsia="仿宋" w:hAnsi="Times New Roman" w:cs="Times New Roman"/>
          <w:sz w:val="32"/>
          <w:szCs w:val="32"/>
        </w:rPr>
        <w:t>负有危险货物道路运输监督管理职责的部门对</w:t>
      </w:r>
      <w:r>
        <w:rPr>
          <w:rFonts w:ascii="Times New Roman" w:eastAsia="仿宋" w:hAnsi="Times New Roman" w:cs="Times New Roman" w:hint="eastAsia"/>
          <w:sz w:val="32"/>
          <w:szCs w:val="32"/>
        </w:rPr>
        <w:t>危险货物收货人违反本法第十一条，未</w:t>
      </w:r>
      <w:r>
        <w:rPr>
          <w:rFonts w:eastAsia="仿宋_GB2312"/>
          <w:bCs/>
          <w:sz w:val="32"/>
          <w:szCs w:val="32"/>
        </w:rPr>
        <w:t>按照</w:t>
      </w:r>
      <w:r>
        <w:rPr>
          <w:rFonts w:eastAsia="仿宋_GB2312" w:hint="eastAsia"/>
          <w:bCs/>
          <w:sz w:val="32"/>
          <w:szCs w:val="32"/>
        </w:rPr>
        <w:t>法律法规、标准</w:t>
      </w:r>
      <w:r>
        <w:rPr>
          <w:rFonts w:eastAsia="仿宋_GB2312"/>
          <w:bCs/>
          <w:sz w:val="32"/>
          <w:szCs w:val="32"/>
        </w:rPr>
        <w:t>及时收货</w:t>
      </w:r>
      <w:r>
        <w:rPr>
          <w:rFonts w:eastAsia="仿宋_GB2312" w:hint="eastAsia"/>
          <w:bCs/>
          <w:sz w:val="32"/>
          <w:szCs w:val="32"/>
        </w:rPr>
        <w:t>，并填报收货信息的</w:t>
      </w:r>
      <w:r>
        <w:rPr>
          <w:rFonts w:ascii="Times New Roman" w:eastAsia="仿宋" w:hAnsi="Times New Roman" w:cs="Times New Roman" w:hint="eastAsia"/>
          <w:sz w:val="32"/>
          <w:szCs w:val="32"/>
        </w:rPr>
        <w:t>，应责令改正；逾期未改正的，处</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万元以上</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万元以下的罚款，对其直接负责的主管人员和其他直接负责人员处</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万元罚款。</w:t>
      </w:r>
    </w:p>
    <w:p w:rsidR="00CB1D6F" w:rsidRDefault="00415ED0">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28"/>
        </w:rPr>
        <w:t>第</w:t>
      </w:r>
      <w:r>
        <w:rPr>
          <w:rFonts w:ascii="Times New Roman" w:eastAsia="黑体" w:hAnsi="Times New Roman" w:cs="Times New Roman" w:hint="eastAsia"/>
          <w:sz w:val="32"/>
          <w:szCs w:val="28"/>
        </w:rPr>
        <w:t>四十八</w:t>
      </w:r>
      <w:r>
        <w:rPr>
          <w:rFonts w:ascii="Times New Roman" w:eastAsia="黑体" w:hAnsi="Times New Roman" w:cs="Times New Roman"/>
          <w:sz w:val="32"/>
          <w:szCs w:val="28"/>
        </w:rPr>
        <w:t>条</w:t>
      </w:r>
      <w:r>
        <w:rPr>
          <w:rFonts w:ascii="Times New Roman" w:eastAsia="黑体" w:hAnsi="Times New Roman" w:cs="Times New Roman" w:hint="eastAsia"/>
          <w:sz w:val="32"/>
          <w:szCs w:val="28"/>
        </w:rPr>
        <w:t xml:space="preserve"> </w:t>
      </w:r>
      <w:r>
        <w:rPr>
          <w:rFonts w:ascii="Times New Roman" w:eastAsia="仿宋" w:hAnsi="Times New Roman" w:cs="Times New Roman"/>
          <w:sz w:val="32"/>
          <w:szCs w:val="32"/>
        </w:rPr>
        <w:t>交通运输主管部门对危险货</w:t>
      </w:r>
      <w:r>
        <w:rPr>
          <w:rFonts w:ascii="Times New Roman" w:eastAsia="仿宋" w:hAnsi="Times New Roman" w:cs="Times New Roman" w:hint="eastAsia"/>
          <w:sz w:val="32"/>
          <w:szCs w:val="32"/>
        </w:rPr>
        <w:t>物承运人违反本法第十三条，</w:t>
      </w:r>
      <w:r>
        <w:rPr>
          <w:rFonts w:ascii="Times New Roman" w:eastAsia="仿宋" w:hAnsi="Times New Roman" w:cs="Times New Roman"/>
          <w:sz w:val="32"/>
          <w:szCs w:val="32"/>
        </w:rPr>
        <w:t>危险货物运输车辆挂靠经营</w:t>
      </w:r>
      <w:r>
        <w:rPr>
          <w:rFonts w:ascii="Times New Roman" w:eastAsia="仿宋" w:hAnsi="Times New Roman" w:cs="Times New Roman" w:hint="eastAsia"/>
          <w:sz w:val="32"/>
          <w:szCs w:val="32"/>
        </w:rPr>
        <w:t>的，应责令改正；逾期未改正的，责令停产停业整顿，并处</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万元以上</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万元以下的罚款。</w:t>
      </w:r>
    </w:p>
    <w:p w:rsidR="00CB1D6F" w:rsidRDefault="00415ED0">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28"/>
        </w:rPr>
        <w:t>第</w:t>
      </w:r>
      <w:r>
        <w:rPr>
          <w:rFonts w:ascii="Times New Roman" w:eastAsia="黑体" w:hAnsi="Times New Roman" w:cs="Times New Roman" w:hint="eastAsia"/>
          <w:sz w:val="32"/>
          <w:szCs w:val="28"/>
        </w:rPr>
        <w:t>四十九</w:t>
      </w:r>
      <w:r>
        <w:rPr>
          <w:rFonts w:ascii="Times New Roman" w:eastAsia="黑体" w:hAnsi="Times New Roman" w:cs="Times New Roman"/>
          <w:sz w:val="32"/>
          <w:szCs w:val="28"/>
        </w:rPr>
        <w:t>条</w:t>
      </w:r>
      <w:r>
        <w:rPr>
          <w:rFonts w:eastAsia="黑体" w:hint="eastAsia"/>
          <w:sz w:val="32"/>
          <w:szCs w:val="28"/>
        </w:rPr>
        <w:t xml:space="preserve"> </w:t>
      </w:r>
      <w:r>
        <w:rPr>
          <w:rFonts w:ascii="Times New Roman" w:eastAsia="仿宋_GB2312" w:hAnsi="Times New Roman" w:cs="Times New Roman"/>
          <w:sz w:val="32"/>
          <w:szCs w:val="28"/>
        </w:rPr>
        <w:t>交通运输主管部门对危险货</w:t>
      </w:r>
      <w:r>
        <w:rPr>
          <w:rFonts w:ascii="Times New Roman" w:eastAsia="仿宋" w:hAnsi="Times New Roman" w:cs="Times New Roman" w:hint="eastAsia"/>
          <w:sz w:val="32"/>
          <w:szCs w:val="32"/>
        </w:rPr>
        <w:t>物承运人</w:t>
      </w:r>
      <w:r>
        <w:rPr>
          <w:rFonts w:eastAsia="仿宋_GB2312" w:hint="eastAsia"/>
          <w:sz w:val="32"/>
          <w:szCs w:val="28"/>
        </w:rPr>
        <w:t>违反本法第十七条，聘用</w:t>
      </w:r>
      <w:r>
        <w:rPr>
          <w:rFonts w:ascii="仿宋" w:eastAsia="仿宋" w:hAnsi="仿宋" w:hint="eastAsia"/>
          <w:sz w:val="32"/>
          <w:szCs w:val="32"/>
        </w:rPr>
        <w:t>不符合要求人员作为驾驶员</w:t>
      </w:r>
      <w:r>
        <w:rPr>
          <w:rFonts w:eastAsia="仿宋_GB2312" w:hint="eastAsia"/>
          <w:sz w:val="32"/>
          <w:szCs w:val="28"/>
        </w:rPr>
        <w:t>的，应责令改正；逾期未改正的，处</w:t>
      </w:r>
      <w:r>
        <w:rPr>
          <w:rFonts w:eastAsia="仿宋_GB2312" w:hint="eastAsia"/>
          <w:sz w:val="32"/>
          <w:szCs w:val="28"/>
        </w:rPr>
        <w:t>2</w:t>
      </w:r>
      <w:r>
        <w:rPr>
          <w:rFonts w:eastAsia="仿宋_GB2312" w:hint="eastAsia"/>
          <w:sz w:val="32"/>
          <w:szCs w:val="28"/>
        </w:rPr>
        <w:t>万元以上</w:t>
      </w:r>
      <w:r>
        <w:rPr>
          <w:rFonts w:eastAsia="仿宋_GB2312" w:hint="eastAsia"/>
          <w:sz w:val="32"/>
          <w:szCs w:val="28"/>
        </w:rPr>
        <w:t>5</w:t>
      </w:r>
      <w:r>
        <w:rPr>
          <w:rFonts w:eastAsia="仿宋_GB2312" w:hint="eastAsia"/>
          <w:sz w:val="32"/>
          <w:szCs w:val="28"/>
        </w:rPr>
        <w:t>万元以下的罚款，对其直接负责的主管人员和其他直接负责人员处</w:t>
      </w:r>
      <w:r>
        <w:rPr>
          <w:rFonts w:eastAsia="仿宋_GB2312" w:hint="eastAsia"/>
          <w:sz w:val="32"/>
          <w:szCs w:val="28"/>
        </w:rPr>
        <w:t>1</w:t>
      </w:r>
      <w:r>
        <w:rPr>
          <w:rFonts w:eastAsia="仿宋_GB2312" w:hint="eastAsia"/>
          <w:sz w:val="32"/>
          <w:szCs w:val="28"/>
        </w:rPr>
        <w:t>万元罚款。</w:t>
      </w:r>
    </w:p>
    <w:p w:rsidR="00CB1D6F" w:rsidRDefault="00415ED0">
      <w:pPr>
        <w:adjustRightInd w:val="0"/>
        <w:snapToGrid w:val="0"/>
        <w:spacing w:line="360" w:lineRule="auto"/>
        <w:ind w:firstLineChars="200" w:firstLine="640"/>
        <w:rPr>
          <w:rFonts w:eastAsia="仿宋_GB2312"/>
          <w:sz w:val="32"/>
          <w:szCs w:val="28"/>
        </w:rPr>
      </w:pPr>
      <w:r>
        <w:rPr>
          <w:rFonts w:ascii="Times New Roman" w:eastAsia="黑体" w:hAnsi="Times New Roman" w:cs="Times New Roman" w:hint="eastAsia"/>
          <w:sz w:val="32"/>
          <w:szCs w:val="28"/>
        </w:rPr>
        <w:t>第五十条</w:t>
      </w:r>
      <w:r>
        <w:rPr>
          <w:rFonts w:ascii="Times New Roman" w:eastAsia="黑体" w:hAnsi="Times New Roman" w:cs="Times New Roman" w:hint="eastAsia"/>
          <w:sz w:val="32"/>
          <w:szCs w:val="28"/>
        </w:rPr>
        <w:t xml:space="preserve"> </w:t>
      </w:r>
      <w:r>
        <w:rPr>
          <w:rFonts w:ascii="Times New Roman" w:eastAsia="仿宋_GB2312" w:hAnsi="Times New Roman" w:cs="Times New Roman"/>
          <w:sz w:val="32"/>
          <w:szCs w:val="28"/>
        </w:rPr>
        <w:t>交通运输主管部门对危险货</w:t>
      </w:r>
      <w:r>
        <w:rPr>
          <w:rFonts w:ascii="Times New Roman" w:eastAsia="仿宋" w:hAnsi="Times New Roman" w:cs="Times New Roman" w:hint="eastAsia"/>
          <w:sz w:val="32"/>
          <w:szCs w:val="32"/>
        </w:rPr>
        <w:t>物承运人</w:t>
      </w:r>
      <w:r>
        <w:rPr>
          <w:rFonts w:eastAsia="仿宋_GB2312" w:hint="eastAsia"/>
          <w:sz w:val="32"/>
          <w:szCs w:val="28"/>
        </w:rPr>
        <w:t>有下列情形之一的，应责令改正；逾期未改正的，处</w:t>
      </w:r>
      <w:r>
        <w:rPr>
          <w:rFonts w:eastAsia="仿宋_GB2312" w:hint="eastAsia"/>
          <w:sz w:val="32"/>
          <w:szCs w:val="28"/>
        </w:rPr>
        <w:t>2</w:t>
      </w:r>
      <w:r>
        <w:rPr>
          <w:rFonts w:eastAsia="仿宋_GB2312" w:hint="eastAsia"/>
          <w:sz w:val="32"/>
          <w:szCs w:val="28"/>
        </w:rPr>
        <w:t>万元以上</w:t>
      </w:r>
      <w:r>
        <w:rPr>
          <w:rFonts w:eastAsia="仿宋_GB2312" w:hint="eastAsia"/>
          <w:sz w:val="32"/>
          <w:szCs w:val="28"/>
        </w:rPr>
        <w:t>5</w:t>
      </w:r>
      <w:r>
        <w:rPr>
          <w:rFonts w:eastAsia="仿宋_GB2312" w:hint="eastAsia"/>
          <w:sz w:val="32"/>
          <w:szCs w:val="28"/>
        </w:rPr>
        <w:t>万元以下的罚款，对其直接负责的主管人员和其他直接负责</w:t>
      </w:r>
      <w:r>
        <w:rPr>
          <w:rFonts w:eastAsia="仿宋_GB2312" w:hint="eastAsia"/>
          <w:sz w:val="32"/>
          <w:szCs w:val="28"/>
        </w:rPr>
        <w:lastRenderedPageBreak/>
        <w:t>人员处</w:t>
      </w:r>
      <w:r>
        <w:rPr>
          <w:rFonts w:eastAsia="仿宋_GB2312" w:hint="eastAsia"/>
          <w:sz w:val="32"/>
          <w:szCs w:val="28"/>
        </w:rPr>
        <w:t>3</w:t>
      </w:r>
      <w:r>
        <w:rPr>
          <w:rFonts w:eastAsia="仿宋_GB2312" w:hint="eastAsia"/>
          <w:sz w:val="32"/>
          <w:szCs w:val="28"/>
        </w:rPr>
        <w:t>万元罚款：</w:t>
      </w:r>
    </w:p>
    <w:p w:rsidR="00CB1D6F" w:rsidRDefault="00415ED0">
      <w:pPr>
        <w:numPr>
          <w:ilvl w:val="0"/>
          <w:numId w:val="3"/>
        </w:numPr>
        <w:adjustRightInd w:val="0"/>
        <w:snapToGrid w:val="0"/>
        <w:spacing w:line="360" w:lineRule="auto"/>
        <w:ind w:left="0" w:firstLineChars="200" w:firstLine="640"/>
        <w:rPr>
          <w:rFonts w:eastAsia="仿宋_GB2312"/>
          <w:sz w:val="32"/>
          <w:szCs w:val="28"/>
        </w:rPr>
      </w:pPr>
      <w:r>
        <w:rPr>
          <w:rFonts w:eastAsia="仿宋_GB2312" w:hint="eastAsia"/>
          <w:sz w:val="32"/>
          <w:szCs w:val="28"/>
        </w:rPr>
        <w:t>违反本法第十八条，派遣</w:t>
      </w:r>
      <w:r>
        <w:rPr>
          <w:rFonts w:ascii="Times New Roman" w:eastAsia="仿宋" w:hAnsi="Times New Roman" w:cs="Times New Roman" w:hint="eastAsia"/>
          <w:sz w:val="32"/>
          <w:szCs w:val="32"/>
        </w:rPr>
        <w:t>违法违规</w:t>
      </w:r>
      <w:r>
        <w:rPr>
          <w:rFonts w:ascii="Times New Roman" w:eastAsia="仿宋" w:hAnsi="Times New Roman" w:cs="Times New Roman"/>
          <w:sz w:val="32"/>
          <w:szCs w:val="32"/>
        </w:rPr>
        <w:t>累积记分不合格的</w:t>
      </w:r>
      <w:r>
        <w:rPr>
          <w:rFonts w:ascii="Times New Roman" w:eastAsia="仿宋" w:hAnsi="Times New Roman" w:cs="Times New Roman" w:hint="eastAsia"/>
          <w:sz w:val="32"/>
          <w:szCs w:val="32"/>
        </w:rPr>
        <w:t>驾驶员</w:t>
      </w:r>
      <w:r>
        <w:rPr>
          <w:rFonts w:ascii="仿宋" w:eastAsia="仿宋" w:hAnsi="仿宋" w:hint="eastAsia"/>
          <w:sz w:val="32"/>
          <w:szCs w:val="32"/>
        </w:rPr>
        <w:t>，从事道路运输作业的；</w:t>
      </w:r>
    </w:p>
    <w:p w:rsidR="00CB1D6F" w:rsidRDefault="00415ED0">
      <w:pPr>
        <w:numPr>
          <w:ilvl w:val="0"/>
          <w:numId w:val="3"/>
        </w:numPr>
        <w:adjustRightInd w:val="0"/>
        <w:snapToGrid w:val="0"/>
        <w:spacing w:line="360" w:lineRule="auto"/>
        <w:ind w:left="0" w:firstLineChars="200" w:firstLine="640"/>
        <w:rPr>
          <w:rFonts w:ascii="Times New Roman" w:eastAsia="仿宋" w:hAnsi="Times New Roman" w:cs="Times New Roman"/>
          <w:sz w:val="32"/>
          <w:szCs w:val="32"/>
        </w:rPr>
      </w:pPr>
      <w:r>
        <w:rPr>
          <w:rFonts w:eastAsia="仿宋_GB2312" w:hint="eastAsia"/>
          <w:sz w:val="32"/>
          <w:szCs w:val="28"/>
        </w:rPr>
        <w:t>违法本法第十八条，派遣</w:t>
      </w:r>
      <w:r>
        <w:rPr>
          <w:rFonts w:ascii="Times New Roman" w:eastAsia="仿宋" w:hAnsi="Times New Roman" w:cs="Times New Roman" w:hint="eastAsia"/>
          <w:sz w:val="32"/>
          <w:szCs w:val="32"/>
        </w:rPr>
        <w:t>违法违规</w:t>
      </w:r>
      <w:r>
        <w:rPr>
          <w:rFonts w:ascii="仿宋" w:eastAsia="仿宋" w:hAnsi="仿宋" w:hint="eastAsia"/>
          <w:sz w:val="32"/>
          <w:szCs w:val="32"/>
        </w:rPr>
        <w:t>累积记分</w:t>
      </w:r>
      <w:r>
        <w:rPr>
          <w:rFonts w:eastAsia="仿宋_GB2312" w:hint="eastAsia"/>
          <w:sz w:val="32"/>
          <w:szCs w:val="28"/>
        </w:rPr>
        <w:t>未达到</w:t>
      </w:r>
      <w:r>
        <w:rPr>
          <w:rFonts w:ascii="仿宋" w:eastAsia="仿宋" w:hAnsi="仿宋" w:hint="eastAsia"/>
          <w:sz w:val="32"/>
          <w:szCs w:val="32"/>
        </w:rPr>
        <w:t>满分状态</w:t>
      </w:r>
      <w:r>
        <w:rPr>
          <w:rFonts w:eastAsia="仿宋_GB2312" w:hint="eastAsia"/>
          <w:sz w:val="32"/>
          <w:szCs w:val="28"/>
        </w:rPr>
        <w:t>的</w:t>
      </w:r>
      <w:r>
        <w:rPr>
          <w:rFonts w:ascii="仿宋" w:eastAsia="仿宋" w:hAnsi="仿宋" w:hint="eastAsia"/>
          <w:sz w:val="32"/>
          <w:szCs w:val="32"/>
        </w:rPr>
        <w:t>驾驶员从事爆炸品、剧毒化学品、放射性物质运输</w:t>
      </w:r>
      <w:r>
        <w:rPr>
          <w:rFonts w:eastAsia="仿宋_GB2312" w:hint="eastAsia"/>
          <w:sz w:val="32"/>
          <w:szCs w:val="28"/>
        </w:rPr>
        <w:t>的。</w:t>
      </w:r>
    </w:p>
    <w:p w:rsidR="00CB1D6F" w:rsidRDefault="00415ED0">
      <w:pPr>
        <w:spacing w:line="360" w:lineRule="auto"/>
        <w:ind w:firstLineChars="230" w:firstLine="736"/>
        <w:rPr>
          <w:rFonts w:ascii="Times New Roman" w:eastAsia="仿宋_GB2312" w:hAnsi="Times New Roman" w:cs="Times New Roman"/>
          <w:sz w:val="32"/>
          <w:szCs w:val="28"/>
        </w:rPr>
      </w:pPr>
      <w:r>
        <w:rPr>
          <w:rFonts w:ascii="Times New Roman" w:eastAsia="黑体" w:hAnsi="Times New Roman" w:cs="Times New Roman"/>
          <w:sz w:val="32"/>
          <w:szCs w:val="28"/>
        </w:rPr>
        <w:t>第</w:t>
      </w:r>
      <w:r>
        <w:rPr>
          <w:rFonts w:ascii="Times New Roman" w:eastAsia="黑体" w:hAnsi="Times New Roman" w:cs="Times New Roman" w:hint="eastAsia"/>
          <w:sz w:val="32"/>
          <w:szCs w:val="28"/>
        </w:rPr>
        <w:t>五十一</w:t>
      </w:r>
      <w:r>
        <w:rPr>
          <w:rFonts w:ascii="Times New Roman" w:eastAsia="黑体" w:hAnsi="Times New Roman" w:cs="Times New Roman"/>
          <w:sz w:val="32"/>
          <w:szCs w:val="28"/>
        </w:rPr>
        <w:t>条</w:t>
      </w:r>
      <w:r>
        <w:rPr>
          <w:rFonts w:eastAsia="黑体" w:hint="eastAsia"/>
          <w:sz w:val="32"/>
          <w:szCs w:val="28"/>
        </w:rPr>
        <w:t xml:space="preserve"> </w:t>
      </w:r>
      <w:r>
        <w:rPr>
          <w:rFonts w:ascii="Times New Roman" w:eastAsia="仿宋_GB2312" w:hAnsi="Times New Roman" w:cs="Times New Roman"/>
          <w:sz w:val="32"/>
          <w:szCs w:val="28"/>
        </w:rPr>
        <w:t>交通运输主管部门对危险货</w:t>
      </w:r>
      <w:r>
        <w:rPr>
          <w:rFonts w:eastAsia="仿宋_GB2312" w:hint="eastAsia"/>
          <w:sz w:val="32"/>
          <w:szCs w:val="28"/>
        </w:rPr>
        <w:t>物承运人违反本法第二十条，未</w:t>
      </w:r>
      <w:r>
        <w:rPr>
          <w:rFonts w:ascii="仿宋" w:eastAsia="仿宋" w:hAnsi="仿宋" w:hint="eastAsia"/>
          <w:sz w:val="32"/>
          <w:szCs w:val="32"/>
        </w:rPr>
        <w:t>建立驾驶员健康检查制度的，</w:t>
      </w:r>
      <w:r>
        <w:rPr>
          <w:rFonts w:ascii="Times New Roman" w:eastAsia="仿宋_GB2312" w:hAnsi="Times New Roman" w:cs="Times New Roman" w:hint="eastAsia"/>
          <w:sz w:val="32"/>
          <w:szCs w:val="28"/>
        </w:rPr>
        <w:t>应责令改正。逾期未改正的，处</w:t>
      </w:r>
      <w:r>
        <w:rPr>
          <w:rFonts w:ascii="Times New Roman" w:eastAsia="仿宋_GB2312" w:hAnsi="Times New Roman" w:cs="Times New Roman"/>
          <w:sz w:val="32"/>
          <w:szCs w:val="28"/>
        </w:rPr>
        <w:t>3</w:t>
      </w:r>
      <w:r>
        <w:rPr>
          <w:rFonts w:ascii="Times New Roman" w:eastAsia="仿宋_GB2312" w:hAnsi="Times New Roman" w:cs="Times New Roman" w:hint="eastAsia"/>
          <w:sz w:val="32"/>
          <w:szCs w:val="28"/>
        </w:rPr>
        <w:t>万元罚款。</w:t>
      </w:r>
    </w:p>
    <w:p w:rsidR="00CB1D6F" w:rsidRDefault="00415ED0">
      <w:pPr>
        <w:adjustRightInd w:val="0"/>
        <w:snapToGrid w:val="0"/>
        <w:spacing w:line="360" w:lineRule="auto"/>
        <w:ind w:firstLineChars="200" w:firstLine="640"/>
        <w:rPr>
          <w:rFonts w:ascii="Times New Roman" w:eastAsia="仿宋_GB2312" w:hAnsi="Times New Roman" w:cs="Times New Roman"/>
          <w:sz w:val="32"/>
          <w:szCs w:val="28"/>
        </w:rPr>
      </w:pPr>
      <w:r>
        <w:rPr>
          <w:rFonts w:ascii="Times New Roman" w:eastAsia="黑体" w:hAnsi="Times New Roman" w:cs="Times New Roman" w:hint="eastAsia"/>
          <w:sz w:val="32"/>
          <w:szCs w:val="28"/>
        </w:rPr>
        <w:t>第五十二条</w:t>
      </w:r>
      <w:r>
        <w:rPr>
          <w:rFonts w:ascii="Times New Roman" w:eastAsia="黑体" w:hAnsi="Times New Roman" w:cs="Times New Roman" w:hint="eastAsia"/>
          <w:sz w:val="32"/>
          <w:szCs w:val="28"/>
        </w:rPr>
        <w:t xml:space="preserve"> </w:t>
      </w:r>
      <w:r>
        <w:rPr>
          <w:rFonts w:ascii="Times New Roman" w:eastAsia="仿宋_GB2312" w:hAnsi="Times New Roman" w:cs="Times New Roman"/>
          <w:sz w:val="32"/>
          <w:szCs w:val="28"/>
        </w:rPr>
        <w:t>交通运输主管部门对危险货</w:t>
      </w:r>
      <w:r>
        <w:rPr>
          <w:rFonts w:ascii="Times New Roman" w:eastAsia="仿宋_GB2312" w:hAnsi="Times New Roman" w:cs="Times New Roman" w:hint="eastAsia"/>
          <w:sz w:val="32"/>
          <w:szCs w:val="28"/>
        </w:rPr>
        <w:t>物承运人违反本法第二十一条，</w:t>
      </w:r>
      <w:r>
        <w:rPr>
          <w:rFonts w:ascii="仿宋" w:eastAsia="仿宋" w:hAnsi="仿宋" w:hint="eastAsia"/>
          <w:sz w:val="32"/>
          <w:szCs w:val="32"/>
          <w:lang w:val="zh-CN"/>
        </w:rPr>
        <w:t>危险货物运输车辆未安装符合标准的</w:t>
      </w:r>
      <w:r>
        <w:rPr>
          <w:rFonts w:ascii="Times New Roman" w:eastAsia="仿宋" w:hAnsi="Times New Roman" w:cs="Times New Roman"/>
          <w:sz w:val="32"/>
          <w:szCs w:val="32"/>
          <w:lang w:val="zh-CN"/>
        </w:rPr>
        <w:t>智能监控装置</w:t>
      </w:r>
      <w:r>
        <w:rPr>
          <w:rFonts w:eastAsia="仿宋_GB2312" w:hint="eastAsia"/>
          <w:sz w:val="32"/>
          <w:szCs w:val="28"/>
        </w:rPr>
        <w:t>，</w:t>
      </w:r>
      <w:r>
        <w:rPr>
          <w:rFonts w:ascii="Times New Roman" w:eastAsia="仿宋_GB2312" w:hAnsi="Times New Roman" w:cs="Times New Roman" w:hint="eastAsia"/>
          <w:sz w:val="32"/>
          <w:szCs w:val="28"/>
        </w:rPr>
        <w:t>应责令改正；逾期未改正的，</w:t>
      </w:r>
      <w:r>
        <w:rPr>
          <w:rFonts w:ascii="Times New Roman" w:eastAsia="仿宋_GB2312" w:hAnsi="Times New Roman" w:cs="Times New Roman"/>
          <w:sz w:val="32"/>
          <w:szCs w:val="28"/>
        </w:rPr>
        <w:t>按违法</w:t>
      </w:r>
      <w:r>
        <w:rPr>
          <w:rFonts w:ascii="Times New Roman" w:eastAsia="仿宋_GB2312" w:hAnsi="Times New Roman" w:cs="Times New Roman" w:hint="eastAsia"/>
          <w:sz w:val="32"/>
          <w:szCs w:val="28"/>
        </w:rPr>
        <w:t>车辆</w:t>
      </w:r>
      <w:r>
        <w:rPr>
          <w:rFonts w:ascii="Times New Roman" w:eastAsia="仿宋_GB2312" w:hAnsi="Times New Roman" w:cs="Times New Roman"/>
          <w:sz w:val="32"/>
          <w:szCs w:val="28"/>
        </w:rPr>
        <w:t>的数量每台处以</w:t>
      </w:r>
      <w:r>
        <w:rPr>
          <w:rFonts w:ascii="Times New Roman" w:eastAsia="仿宋_GB2312" w:hAnsi="Times New Roman" w:cs="Times New Roman" w:hint="eastAsia"/>
          <w:sz w:val="32"/>
          <w:szCs w:val="28"/>
        </w:rPr>
        <w:t>2</w:t>
      </w:r>
      <w:r>
        <w:rPr>
          <w:rFonts w:ascii="Times New Roman" w:eastAsia="仿宋_GB2312" w:hAnsi="Times New Roman" w:cs="Times New Roman"/>
          <w:sz w:val="32"/>
          <w:szCs w:val="28"/>
        </w:rPr>
        <w:t>万元罚款，但最高不超过</w:t>
      </w:r>
      <w:r>
        <w:rPr>
          <w:rFonts w:ascii="Times New Roman" w:eastAsia="仿宋_GB2312" w:hAnsi="Times New Roman" w:cs="Times New Roman"/>
          <w:sz w:val="32"/>
          <w:szCs w:val="28"/>
        </w:rPr>
        <w:t>50</w:t>
      </w:r>
      <w:r>
        <w:rPr>
          <w:rFonts w:ascii="Times New Roman" w:eastAsia="仿宋_GB2312" w:hAnsi="Times New Roman" w:cs="Times New Roman"/>
          <w:sz w:val="32"/>
          <w:szCs w:val="28"/>
        </w:rPr>
        <w:t>万元</w:t>
      </w:r>
      <w:r>
        <w:rPr>
          <w:rFonts w:ascii="Times New Roman" w:eastAsia="仿宋_GB2312" w:hAnsi="Times New Roman" w:cs="Times New Roman" w:hint="eastAsia"/>
          <w:sz w:val="32"/>
          <w:szCs w:val="28"/>
        </w:rPr>
        <w:t>。</w:t>
      </w:r>
    </w:p>
    <w:p w:rsidR="00CB1D6F" w:rsidRDefault="00415ED0">
      <w:pPr>
        <w:adjustRightInd w:val="0"/>
        <w:snapToGrid w:val="0"/>
        <w:spacing w:line="360" w:lineRule="auto"/>
        <w:ind w:firstLineChars="200" w:firstLine="640"/>
        <w:rPr>
          <w:rFonts w:ascii="Times New Roman" w:eastAsia="仿宋_GB2312" w:hAnsi="Times New Roman" w:cs="Times New Roman"/>
          <w:sz w:val="32"/>
          <w:szCs w:val="28"/>
        </w:rPr>
      </w:pPr>
      <w:r>
        <w:rPr>
          <w:rFonts w:ascii="Times New Roman" w:eastAsia="黑体" w:hAnsi="Times New Roman" w:cs="Times New Roman"/>
          <w:sz w:val="32"/>
          <w:szCs w:val="28"/>
        </w:rPr>
        <w:t>第</w:t>
      </w:r>
      <w:r>
        <w:rPr>
          <w:rFonts w:ascii="Times New Roman" w:eastAsia="黑体" w:hAnsi="Times New Roman" w:cs="Times New Roman" w:hint="eastAsia"/>
          <w:sz w:val="32"/>
          <w:szCs w:val="28"/>
        </w:rPr>
        <w:t>五十三</w:t>
      </w:r>
      <w:r>
        <w:rPr>
          <w:rFonts w:ascii="Times New Roman" w:eastAsia="黑体" w:hAnsi="Times New Roman" w:cs="Times New Roman"/>
          <w:sz w:val="32"/>
          <w:szCs w:val="28"/>
        </w:rPr>
        <w:t>条</w:t>
      </w:r>
      <w:r>
        <w:rPr>
          <w:rFonts w:eastAsia="黑体" w:hint="eastAsia"/>
          <w:sz w:val="32"/>
          <w:szCs w:val="28"/>
        </w:rPr>
        <w:t xml:space="preserve"> </w:t>
      </w:r>
      <w:r>
        <w:rPr>
          <w:rFonts w:ascii="Times New Roman" w:eastAsia="仿宋_GB2312" w:hAnsi="Times New Roman" w:cs="Times New Roman"/>
          <w:sz w:val="32"/>
          <w:szCs w:val="28"/>
        </w:rPr>
        <w:t>交通运输主管部门对危险货</w:t>
      </w:r>
      <w:r>
        <w:rPr>
          <w:rFonts w:ascii="Times New Roman" w:eastAsia="仿宋_GB2312" w:hAnsi="Times New Roman" w:cs="Times New Roman" w:hint="eastAsia"/>
          <w:sz w:val="32"/>
          <w:szCs w:val="28"/>
        </w:rPr>
        <w:t>物承运人违反本法第二十二条，运输特别管</w:t>
      </w:r>
      <w:proofErr w:type="gramStart"/>
      <w:r>
        <w:rPr>
          <w:rFonts w:ascii="Times New Roman" w:eastAsia="仿宋_GB2312" w:hAnsi="Times New Roman" w:cs="Times New Roman" w:hint="eastAsia"/>
          <w:sz w:val="32"/>
          <w:szCs w:val="28"/>
        </w:rPr>
        <w:t>控危险</w:t>
      </w:r>
      <w:proofErr w:type="gramEnd"/>
      <w:r>
        <w:rPr>
          <w:rFonts w:ascii="Times New Roman" w:eastAsia="仿宋_GB2312" w:hAnsi="Times New Roman" w:cs="Times New Roman" w:hint="eastAsia"/>
          <w:sz w:val="32"/>
          <w:szCs w:val="28"/>
        </w:rPr>
        <w:t>化学品的危险货物运输车辆未达到功能要求的，应责令改正；逾期未改正的，</w:t>
      </w:r>
      <w:r>
        <w:rPr>
          <w:rFonts w:ascii="Times New Roman" w:eastAsia="仿宋_GB2312" w:hAnsi="Times New Roman" w:cs="Times New Roman"/>
          <w:sz w:val="32"/>
          <w:szCs w:val="28"/>
        </w:rPr>
        <w:t>按违法</w:t>
      </w:r>
      <w:r>
        <w:rPr>
          <w:rFonts w:ascii="Times New Roman" w:eastAsia="仿宋_GB2312" w:hAnsi="Times New Roman" w:cs="Times New Roman" w:hint="eastAsia"/>
          <w:sz w:val="32"/>
          <w:szCs w:val="28"/>
        </w:rPr>
        <w:t>车辆</w:t>
      </w:r>
      <w:r>
        <w:rPr>
          <w:rFonts w:ascii="Times New Roman" w:eastAsia="仿宋_GB2312" w:hAnsi="Times New Roman" w:cs="Times New Roman"/>
          <w:sz w:val="32"/>
          <w:szCs w:val="28"/>
        </w:rPr>
        <w:t>的数量每台处以</w:t>
      </w:r>
      <w:r>
        <w:rPr>
          <w:rFonts w:ascii="Times New Roman" w:eastAsia="仿宋_GB2312" w:hAnsi="Times New Roman" w:cs="Times New Roman" w:hint="eastAsia"/>
          <w:sz w:val="32"/>
          <w:szCs w:val="28"/>
        </w:rPr>
        <w:t>3</w:t>
      </w:r>
      <w:r>
        <w:rPr>
          <w:rFonts w:ascii="Times New Roman" w:eastAsia="仿宋_GB2312" w:hAnsi="Times New Roman" w:cs="Times New Roman"/>
          <w:sz w:val="32"/>
          <w:szCs w:val="28"/>
        </w:rPr>
        <w:t>万元罚款，但最高不超过</w:t>
      </w:r>
      <w:r>
        <w:rPr>
          <w:rFonts w:ascii="Times New Roman" w:eastAsia="仿宋_GB2312" w:hAnsi="Times New Roman" w:cs="Times New Roman" w:hint="eastAsia"/>
          <w:sz w:val="32"/>
          <w:szCs w:val="28"/>
        </w:rPr>
        <w:t>1</w:t>
      </w:r>
      <w:r>
        <w:rPr>
          <w:rFonts w:ascii="Times New Roman" w:eastAsia="仿宋_GB2312" w:hAnsi="Times New Roman" w:cs="Times New Roman"/>
          <w:sz w:val="32"/>
          <w:szCs w:val="28"/>
        </w:rPr>
        <w:t>00</w:t>
      </w:r>
      <w:r>
        <w:rPr>
          <w:rFonts w:ascii="Times New Roman" w:eastAsia="仿宋_GB2312" w:hAnsi="Times New Roman" w:cs="Times New Roman"/>
          <w:sz w:val="32"/>
          <w:szCs w:val="28"/>
        </w:rPr>
        <w:t>万元</w:t>
      </w:r>
      <w:r>
        <w:rPr>
          <w:rFonts w:ascii="Times New Roman" w:eastAsia="仿宋_GB2312" w:hAnsi="Times New Roman" w:cs="Times New Roman" w:hint="eastAsia"/>
          <w:sz w:val="32"/>
          <w:szCs w:val="28"/>
        </w:rPr>
        <w:t>。</w:t>
      </w:r>
    </w:p>
    <w:p w:rsidR="00CB1D6F" w:rsidRDefault="00415ED0">
      <w:pPr>
        <w:adjustRightInd w:val="0"/>
        <w:snapToGrid w:val="0"/>
        <w:spacing w:line="360" w:lineRule="auto"/>
        <w:ind w:firstLineChars="200" w:firstLine="640"/>
        <w:rPr>
          <w:rFonts w:eastAsia="仿宋_GB2312"/>
          <w:sz w:val="32"/>
          <w:szCs w:val="28"/>
        </w:rPr>
      </w:pPr>
      <w:r>
        <w:rPr>
          <w:rFonts w:ascii="Times New Roman" w:eastAsia="黑体" w:hAnsi="Times New Roman" w:cs="Times New Roman"/>
          <w:sz w:val="32"/>
          <w:szCs w:val="28"/>
        </w:rPr>
        <w:t>第</w:t>
      </w:r>
      <w:r>
        <w:rPr>
          <w:rFonts w:ascii="Times New Roman" w:eastAsia="黑体" w:hAnsi="Times New Roman" w:cs="Times New Roman" w:hint="eastAsia"/>
          <w:sz w:val="32"/>
          <w:szCs w:val="28"/>
        </w:rPr>
        <w:t>五十四</w:t>
      </w:r>
      <w:r>
        <w:rPr>
          <w:rFonts w:ascii="Times New Roman" w:eastAsia="黑体" w:hAnsi="Times New Roman" w:cs="Times New Roman"/>
          <w:sz w:val="32"/>
          <w:szCs w:val="28"/>
        </w:rPr>
        <w:t>条</w:t>
      </w:r>
      <w:r>
        <w:rPr>
          <w:rFonts w:eastAsia="黑体" w:hint="eastAsia"/>
          <w:sz w:val="32"/>
          <w:szCs w:val="28"/>
        </w:rPr>
        <w:t xml:space="preserve"> </w:t>
      </w:r>
      <w:r>
        <w:rPr>
          <w:rFonts w:ascii="Times New Roman" w:eastAsia="仿宋_GB2312" w:hAnsi="Times New Roman" w:cs="Times New Roman"/>
          <w:sz w:val="32"/>
          <w:szCs w:val="28"/>
        </w:rPr>
        <w:t>交通运输主管部门对危险货</w:t>
      </w:r>
      <w:r>
        <w:rPr>
          <w:rFonts w:ascii="Times New Roman" w:eastAsia="仿宋_GB2312" w:hAnsi="Times New Roman" w:cs="Times New Roman" w:hint="eastAsia"/>
          <w:sz w:val="32"/>
          <w:szCs w:val="28"/>
        </w:rPr>
        <w:t>物承运人</w:t>
      </w:r>
      <w:r>
        <w:rPr>
          <w:rFonts w:eastAsia="仿宋_GB2312" w:hint="eastAsia"/>
          <w:sz w:val="32"/>
          <w:szCs w:val="28"/>
        </w:rPr>
        <w:t>违反本法第二十三条，使用未在检验有效期内的常压罐式车辆罐体、可移动罐柜、</w:t>
      </w:r>
      <w:proofErr w:type="gramStart"/>
      <w:r>
        <w:rPr>
          <w:rFonts w:eastAsia="仿宋_GB2312" w:hint="eastAsia"/>
          <w:sz w:val="32"/>
          <w:szCs w:val="28"/>
        </w:rPr>
        <w:t>罐箱装载</w:t>
      </w:r>
      <w:proofErr w:type="gramEnd"/>
      <w:r>
        <w:rPr>
          <w:rFonts w:eastAsia="仿宋_GB2312" w:hint="eastAsia"/>
          <w:sz w:val="32"/>
          <w:szCs w:val="28"/>
        </w:rPr>
        <w:t>危险货物的，应责令改正，处</w:t>
      </w:r>
      <w:r>
        <w:rPr>
          <w:rFonts w:eastAsia="仿宋_GB2312" w:hint="eastAsia"/>
          <w:sz w:val="32"/>
          <w:szCs w:val="28"/>
        </w:rPr>
        <w:t>10</w:t>
      </w:r>
      <w:r>
        <w:rPr>
          <w:rFonts w:eastAsia="仿宋_GB2312" w:hint="eastAsia"/>
          <w:sz w:val="32"/>
          <w:szCs w:val="28"/>
        </w:rPr>
        <w:t>万元以下罚款，对其直接负责的主管人员和其他直接负责人员处</w:t>
      </w:r>
      <w:r>
        <w:rPr>
          <w:rFonts w:eastAsia="仿宋_GB2312" w:hint="eastAsia"/>
          <w:sz w:val="32"/>
          <w:szCs w:val="28"/>
        </w:rPr>
        <w:t>3</w:t>
      </w:r>
      <w:r>
        <w:rPr>
          <w:rFonts w:eastAsia="仿宋_GB2312" w:hint="eastAsia"/>
          <w:sz w:val="32"/>
          <w:szCs w:val="28"/>
        </w:rPr>
        <w:t>万元罚款；逾期未改正的，责令停产停业整顿，并处</w:t>
      </w:r>
      <w:r>
        <w:rPr>
          <w:rFonts w:eastAsia="仿宋_GB2312"/>
          <w:sz w:val="32"/>
          <w:szCs w:val="28"/>
        </w:rPr>
        <w:lastRenderedPageBreak/>
        <w:t>20</w:t>
      </w:r>
      <w:r>
        <w:rPr>
          <w:rFonts w:eastAsia="仿宋_GB2312" w:hint="eastAsia"/>
          <w:sz w:val="32"/>
          <w:szCs w:val="28"/>
        </w:rPr>
        <w:t>万元以上</w:t>
      </w:r>
      <w:r>
        <w:rPr>
          <w:rFonts w:eastAsia="仿宋_GB2312"/>
          <w:sz w:val="32"/>
          <w:szCs w:val="28"/>
        </w:rPr>
        <w:t>50</w:t>
      </w:r>
      <w:r>
        <w:rPr>
          <w:rFonts w:eastAsia="仿宋_GB2312" w:hint="eastAsia"/>
          <w:sz w:val="32"/>
          <w:szCs w:val="28"/>
        </w:rPr>
        <w:t>万元以下的罚款，对其直接负责的主管人员和其他直接负责人员处</w:t>
      </w:r>
      <w:r>
        <w:rPr>
          <w:rFonts w:eastAsia="仿宋_GB2312"/>
          <w:sz w:val="32"/>
          <w:szCs w:val="28"/>
        </w:rPr>
        <w:t>5</w:t>
      </w:r>
      <w:r>
        <w:rPr>
          <w:rFonts w:eastAsia="仿宋_GB2312" w:hint="eastAsia"/>
          <w:sz w:val="32"/>
          <w:szCs w:val="28"/>
        </w:rPr>
        <w:t>万元罚款。</w:t>
      </w:r>
    </w:p>
    <w:p w:rsidR="00CB1D6F" w:rsidRDefault="00415ED0">
      <w:pPr>
        <w:adjustRightInd w:val="0"/>
        <w:snapToGrid w:val="0"/>
        <w:spacing w:line="580" w:lineRule="exact"/>
        <w:ind w:firstLine="420"/>
        <w:rPr>
          <w:rFonts w:eastAsia="仿宋_GB2312"/>
          <w:sz w:val="32"/>
          <w:szCs w:val="28"/>
        </w:rPr>
      </w:pPr>
      <w:r>
        <w:rPr>
          <w:rFonts w:ascii="黑体" w:eastAsia="黑体" w:hAnsi="黑体" w:cs="黑体" w:hint="eastAsia"/>
          <w:sz w:val="32"/>
          <w:szCs w:val="28"/>
        </w:rPr>
        <w:t>第五十五条</w:t>
      </w:r>
      <w:r>
        <w:rPr>
          <w:rFonts w:eastAsia="仿宋_GB2312" w:hint="eastAsia"/>
          <w:sz w:val="32"/>
          <w:szCs w:val="28"/>
        </w:rPr>
        <w:t xml:space="preserve"> </w:t>
      </w:r>
      <w:r>
        <w:rPr>
          <w:rFonts w:ascii="Times New Roman" w:eastAsia="仿宋" w:hAnsi="Times New Roman" w:cs="Times New Roman"/>
          <w:sz w:val="32"/>
          <w:szCs w:val="32"/>
        </w:rPr>
        <w:t>负有危险货物道路运输监督管理职责的部门</w:t>
      </w:r>
      <w:r>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检测</w:t>
      </w:r>
      <w:r>
        <w:rPr>
          <w:rFonts w:ascii="Times New Roman" w:eastAsia="仿宋" w:hAnsi="Times New Roman" w:cs="Times New Roman"/>
          <w:sz w:val="32"/>
          <w:szCs w:val="32"/>
          <w:lang w:val="zh-CN"/>
        </w:rPr>
        <w:t>机构</w:t>
      </w:r>
      <w:r>
        <w:rPr>
          <w:rFonts w:ascii="Times New Roman" w:eastAsia="仿宋" w:hAnsi="Times New Roman" w:cs="Times New Roman" w:hint="eastAsia"/>
          <w:sz w:val="32"/>
          <w:szCs w:val="32"/>
        </w:rPr>
        <w:t>未将包括常压罐式车辆罐体质量和常压罐式车辆罐体检测信息在内的罐体检测结果</w:t>
      </w:r>
      <w:r>
        <w:rPr>
          <w:rFonts w:ascii="Times New Roman" w:eastAsia="仿宋" w:hAnsi="Times New Roman" w:cs="Times New Roman"/>
          <w:sz w:val="32"/>
          <w:szCs w:val="32"/>
          <w:lang w:val="zh-CN"/>
        </w:rPr>
        <w:t>上传</w:t>
      </w:r>
      <w:r>
        <w:rPr>
          <w:rFonts w:ascii="Times New Roman" w:eastAsia="仿宋" w:hAnsi="Times New Roman" w:cs="Times New Roman"/>
          <w:sz w:val="32"/>
          <w:szCs w:val="32"/>
        </w:rPr>
        <w:t>至</w:t>
      </w:r>
      <w:r>
        <w:rPr>
          <w:rFonts w:ascii="Times New Roman" w:eastAsia="仿宋" w:hAnsi="Times New Roman" w:cs="Times New Roman" w:hint="eastAsia"/>
          <w:sz w:val="32"/>
          <w:szCs w:val="32"/>
        </w:rPr>
        <w:t>危险货物道路运输全流程监督管理平台的，应责令改正；</w:t>
      </w:r>
      <w:r>
        <w:rPr>
          <w:rFonts w:eastAsia="仿宋_GB2312" w:hint="eastAsia"/>
          <w:sz w:val="32"/>
          <w:szCs w:val="28"/>
        </w:rPr>
        <w:t>逾</w:t>
      </w:r>
      <w:r>
        <w:rPr>
          <w:rFonts w:ascii="Times New Roman" w:eastAsia="仿宋" w:hAnsi="Times New Roman" w:cs="Times New Roman" w:hint="eastAsia"/>
          <w:sz w:val="32"/>
          <w:szCs w:val="32"/>
        </w:rPr>
        <w:t>期未改正的，</w:t>
      </w:r>
      <w:r>
        <w:rPr>
          <w:rFonts w:eastAsia="仿宋_GB2312" w:hint="eastAsia"/>
          <w:sz w:val="32"/>
          <w:szCs w:val="28"/>
        </w:rPr>
        <w:t>处</w:t>
      </w:r>
      <w:r>
        <w:rPr>
          <w:rFonts w:eastAsia="仿宋_GB2312" w:hint="eastAsia"/>
          <w:sz w:val="32"/>
          <w:szCs w:val="28"/>
        </w:rPr>
        <w:t>5</w:t>
      </w:r>
      <w:r>
        <w:rPr>
          <w:rFonts w:eastAsia="仿宋_GB2312" w:hint="eastAsia"/>
          <w:sz w:val="32"/>
          <w:szCs w:val="28"/>
        </w:rPr>
        <w:t>万元以下的罚款。</w:t>
      </w:r>
    </w:p>
    <w:p w:rsidR="00CB1D6F" w:rsidRDefault="00415ED0">
      <w:pPr>
        <w:pStyle w:val="ab"/>
        <w:framePr w:wrap="auto" w:yAlign="inline"/>
        <w:spacing w:before="0" w:line="360" w:lineRule="auto"/>
        <w:ind w:firstLineChars="200" w:firstLine="640"/>
        <w:jc w:val="both"/>
        <w:rPr>
          <w:rFonts w:eastAsia="仿宋_GB2312" w:hint="default"/>
          <w:sz w:val="32"/>
          <w:szCs w:val="28"/>
        </w:rPr>
      </w:pPr>
      <w:r>
        <w:rPr>
          <w:rFonts w:ascii="黑体" w:eastAsia="黑体" w:hAnsi="黑体" w:cs="黑体"/>
          <w:sz w:val="32"/>
          <w:szCs w:val="28"/>
        </w:rPr>
        <w:t>第五十</w:t>
      </w:r>
      <w:r>
        <w:rPr>
          <w:rFonts w:ascii="黑体" w:eastAsia="黑体" w:hAnsi="黑体" w:cs="黑体"/>
          <w:sz w:val="32"/>
          <w:szCs w:val="28"/>
          <w:lang w:val="en-US"/>
        </w:rPr>
        <w:t>六</w:t>
      </w:r>
      <w:r>
        <w:rPr>
          <w:rFonts w:ascii="黑体" w:eastAsia="黑体" w:hAnsi="黑体" w:cs="黑体"/>
          <w:sz w:val="32"/>
          <w:szCs w:val="28"/>
        </w:rPr>
        <w:t>条</w:t>
      </w:r>
      <w:r>
        <w:rPr>
          <w:rFonts w:eastAsia="仿宋_GB2312"/>
          <w:sz w:val="32"/>
          <w:szCs w:val="28"/>
        </w:rPr>
        <w:t xml:space="preserve"> </w:t>
      </w:r>
      <w:r>
        <w:rPr>
          <w:rFonts w:ascii="Times New Roman" w:eastAsia="仿宋_GB2312" w:hAnsi="Times New Roman" w:cs="Times New Roman"/>
          <w:sz w:val="32"/>
          <w:szCs w:val="28"/>
        </w:rPr>
        <w:t>交通运输主管部门对</w:t>
      </w:r>
      <w:r>
        <w:rPr>
          <w:rFonts w:ascii="Times New Roman" w:eastAsia="仿宋" w:hAnsi="Times New Roman" w:cs="Times New Roman"/>
          <w:kern w:val="2"/>
          <w:sz w:val="32"/>
          <w:szCs w:val="32"/>
          <w:lang w:val="en-US"/>
        </w:rPr>
        <w:t>高速公路服务区管理机构违反本法二十四条，未设置</w:t>
      </w:r>
      <w:r>
        <w:rPr>
          <w:rFonts w:ascii="Times New Roman" w:eastAsia="仿宋" w:hAnsi="Times New Roman" w:cs="Times New Roman"/>
          <w:color w:val="auto"/>
          <w:kern w:val="2"/>
          <w:sz w:val="32"/>
          <w:szCs w:val="32"/>
          <w:lang w:val="en-US"/>
        </w:rPr>
        <w:t>危险货物运输车辆</w:t>
      </w:r>
      <w:r>
        <w:rPr>
          <w:rFonts w:ascii="Times New Roman" w:eastAsia="仿宋" w:hAnsi="Times New Roman" w:cs="Times New Roman"/>
          <w:kern w:val="2"/>
          <w:sz w:val="32"/>
          <w:szCs w:val="32"/>
          <w:lang w:val="en-US"/>
        </w:rPr>
        <w:t>专用停车区域</w:t>
      </w:r>
      <w:r>
        <w:rPr>
          <w:rFonts w:ascii="Times New Roman" w:eastAsia="仿宋" w:hAnsi="Times New Roman" w:cs="Times New Roman"/>
          <w:color w:val="auto"/>
          <w:kern w:val="2"/>
          <w:sz w:val="32"/>
          <w:szCs w:val="32"/>
          <w:lang w:val="en-US"/>
        </w:rPr>
        <w:t>，</w:t>
      </w:r>
      <w:r>
        <w:rPr>
          <w:rFonts w:ascii="Times New Roman" w:eastAsia="仿宋" w:hAnsi="Times New Roman" w:cs="Times New Roman" w:hint="default"/>
          <w:color w:val="auto"/>
          <w:kern w:val="2"/>
          <w:sz w:val="32"/>
          <w:szCs w:val="32"/>
        </w:rPr>
        <w:t>并设立明显的警示标牌</w:t>
      </w:r>
      <w:r>
        <w:rPr>
          <w:rFonts w:ascii="Times New Roman" w:eastAsia="仿宋" w:hAnsi="Times New Roman" w:cs="Times New Roman"/>
          <w:color w:val="auto"/>
          <w:kern w:val="2"/>
          <w:sz w:val="32"/>
          <w:szCs w:val="32"/>
          <w:lang w:val="en-US"/>
        </w:rPr>
        <w:t>的，应责令改正；</w:t>
      </w:r>
      <w:r>
        <w:rPr>
          <w:rFonts w:eastAsia="仿宋_GB2312"/>
          <w:sz w:val="32"/>
          <w:szCs w:val="28"/>
        </w:rPr>
        <w:t>逾</w:t>
      </w:r>
      <w:r>
        <w:rPr>
          <w:rFonts w:ascii="Times New Roman" w:eastAsia="仿宋" w:hAnsi="Times New Roman" w:cs="Times New Roman"/>
          <w:color w:val="auto"/>
          <w:kern w:val="2"/>
          <w:sz w:val="32"/>
          <w:szCs w:val="32"/>
          <w:lang w:val="en-US"/>
        </w:rPr>
        <w:t>期未改正的，</w:t>
      </w:r>
      <w:r>
        <w:rPr>
          <w:rFonts w:eastAsia="仿宋_GB2312"/>
          <w:sz w:val="32"/>
          <w:szCs w:val="28"/>
        </w:rPr>
        <w:t>处</w:t>
      </w:r>
      <w:r>
        <w:rPr>
          <w:rFonts w:eastAsia="仿宋_GB2312"/>
          <w:sz w:val="32"/>
          <w:szCs w:val="28"/>
          <w:lang w:val="en-US"/>
        </w:rPr>
        <w:t>5</w:t>
      </w:r>
      <w:r>
        <w:rPr>
          <w:rFonts w:eastAsia="仿宋_GB2312"/>
          <w:sz w:val="32"/>
          <w:szCs w:val="28"/>
          <w:lang w:val="en-US"/>
        </w:rPr>
        <w:t>万</w:t>
      </w:r>
      <w:r>
        <w:rPr>
          <w:rFonts w:eastAsia="仿宋_GB2312"/>
          <w:sz w:val="32"/>
          <w:szCs w:val="28"/>
        </w:rPr>
        <w:t>元以下的罚款。</w:t>
      </w:r>
    </w:p>
    <w:p w:rsidR="00CB1D6F" w:rsidRDefault="00415ED0">
      <w:pPr>
        <w:pStyle w:val="ab"/>
        <w:framePr w:wrap="auto" w:yAlign="inline"/>
        <w:spacing w:before="0" w:line="360" w:lineRule="auto"/>
        <w:ind w:firstLineChars="200" w:firstLine="640"/>
        <w:jc w:val="both"/>
        <w:rPr>
          <w:rFonts w:ascii="Times New Roman" w:eastAsia="仿宋_GB2312" w:hAnsi="Times New Roman" w:cs="Times New Roman" w:hint="default"/>
          <w:sz w:val="32"/>
          <w:szCs w:val="28"/>
        </w:rPr>
      </w:pPr>
      <w:r>
        <w:rPr>
          <w:rFonts w:ascii="黑体" w:eastAsia="黑体" w:hAnsi="黑体" w:cs="黑体"/>
          <w:sz w:val="32"/>
          <w:szCs w:val="28"/>
          <w:lang w:val="en-US"/>
        </w:rPr>
        <w:t>第五十七条</w:t>
      </w:r>
      <w:r>
        <w:rPr>
          <w:rFonts w:ascii="黑体" w:eastAsia="黑体" w:hAnsi="黑体" w:cs="黑体"/>
          <w:sz w:val="32"/>
          <w:szCs w:val="28"/>
          <w:lang w:val="en-US"/>
        </w:rPr>
        <w:t xml:space="preserve"> </w:t>
      </w:r>
      <w:r>
        <w:rPr>
          <w:rFonts w:ascii="Times New Roman" w:eastAsia="仿宋_GB2312" w:hAnsi="Times New Roman" w:cs="Times New Roman"/>
          <w:sz w:val="32"/>
          <w:szCs w:val="28"/>
        </w:rPr>
        <w:t>交通运输主管部门对</w:t>
      </w:r>
      <w:r>
        <w:rPr>
          <w:rFonts w:ascii="Times New Roman" w:eastAsia="仿宋" w:hAnsi="Times New Roman" w:cs="Times New Roman"/>
          <w:color w:val="auto"/>
          <w:kern w:val="2"/>
          <w:sz w:val="32"/>
          <w:szCs w:val="32"/>
          <w:lang w:val="en-US"/>
        </w:rPr>
        <w:t>危险货物运输车辆违反本法第二十四条，在高速公路服务区临时停放时，未将车辆停放在专用停车区域的，应给予警告，并责令改正。拒不改正的，</w:t>
      </w:r>
      <w:r>
        <w:rPr>
          <w:rFonts w:ascii="Times New Roman" w:eastAsia="仿宋_GB2312" w:hAnsi="Times New Roman" w:cs="Times New Roman"/>
          <w:sz w:val="32"/>
          <w:szCs w:val="28"/>
        </w:rPr>
        <w:t>处</w:t>
      </w:r>
      <w:r>
        <w:rPr>
          <w:rFonts w:ascii="Times New Roman" w:eastAsia="仿宋_GB2312" w:hAnsi="Times New Roman" w:cs="Times New Roman"/>
          <w:sz w:val="32"/>
          <w:szCs w:val="28"/>
          <w:lang w:val="en-US"/>
        </w:rPr>
        <w:t>5</w:t>
      </w:r>
      <w:r>
        <w:rPr>
          <w:rFonts w:ascii="Times New Roman" w:eastAsia="仿宋_GB2312" w:hAnsi="Times New Roman" w:cs="Times New Roman"/>
          <w:sz w:val="32"/>
          <w:szCs w:val="28"/>
          <w:lang w:val="en-US"/>
        </w:rPr>
        <w:t>千</w:t>
      </w:r>
      <w:r>
        <w:rPr>
          <w:rFonts w:ascii="Times New Roman" w:eastAsia="仿宋_GB2312" w:hAnsi="Times New Roman" w:cs="Times New Roman"/>
          <w:sz w:val="32"/>
          <w:szCs w:val="28"/>
        </w:rPr>
        <w:t>元罚款。</w:t>
      </w:r>
    </w:p>
    <w:p w:rsidR="00CB1D6F" w:rsidRDefault="00415ED0">
      <w:pPr>
        <w:pStyle w:val="ab"/>
        <w:framePr w:wrap="auto" w:yAlign="inline"/>
        <w:spacing w:before="0" w:line="360" w:lineRule="auto"/>
        <w:ind w:firstLineChars="200" w:firstLine="640"/>
        <w:jc w:val="both"/>
        <w:rPr>
          <w:rFonts w:ascii="黑体" w:eastAsia="仿宋_GB2312" w:hAnsi="黑体" w:cs="黑体" w:hint="default"/>
          <w:sz w:val="32"/>
          <w:szCs w:val="28"/>
          <w:lang w:val="en-US"/>
        </w:rPr>
      </w:pPr>
      <w:r>
        <w:rPr>
          <w:rFonts w:ascii="黑体" w:eastAsia="黑体" w:hAnsi="黑体" w:cs="黑体"/>
          <w:sz w:val="32"/>
          <w:szCs w:val="28"/>
          <w:lang w:val="en-US"/>
        </w:rPr>
        <w:t>第五十八条</w:t>
      </w:r>
      <w:r>
        <w:rPr>
          <w:rFonts w:ascii="黑体" w:eastAsia="黑体" w:hAnsi="黑体" w:cs="黑体"/>
          <w:sz w:val="32"/>
          <w:szCs w:val="28"/>
          <w:lang w:val="en-US"/>
        </w:rPr>
        <w:t xml:space="preserve"> </w:t>
      </w:r>
      <w:r>
        <w:rPr>
          <w:rFonts w:ascii="Times New Roman" w:eastAsia="仿宋_GB2312" w:hAnsi="Times New Roman" w:cs="Times New Roman"/>
          <w:sz w:val="32"/>
          <w:szCs w:val="28"/>
        </w:rPr>
        <w:t>交通运输主管部门</w:t>
      </w:r>
      <w:r>
        <w:rPr>
          <w:rFonts w:ascii="Times New Roman" w:eastAsia="仿宋" w:hAnsi="Times New Roman" w:cs="Times New Roman" w:hint="default"/>
          <w:sz w:val="32"/>
          <w:szCs w:val="32"/>
        </w:rPr>
        <w:t>对长期在本地运行的异地危险货物运输车辆</w:t>
      </w:r>
      <w:r>
        <w:rPr>
          <w:rFonts w:ascii="Times New Roman" w:eastAsia="仿宋" w:hAnsi="Times New Roman" w:cs="Times New Roman"/>
          <w:sz w:val="32"/>
          <w:szCs w:val="32"/>
          <w:lang w:val="en-US"/>
        </w:rPr>
        <w:t>违反第四十三条，</w:t>
      </w:r>
      <w:r>
        <w:rPr>
          <w:rFonts w:eastAsia="仿宋_GB2312"/>
          <w:sz w:val="32"/>
          <w:szCs w:val="28"/>
        </w:rPr>
        <w:t>未按</w:t>
      </w:r>
      <w:r>
        <w:rPr>
          <w:rFonts w:eastAsia="仿宋_GB2312"/>
          <w:bCs/>
          <w:sz w:val="32"/>
          <w:szCs w:val="32"/>
        </w:rPr>
        <w:t>法律法规</w:t>
      </w:r>
      <w:r>
        <w:rPr>
          <w:rFonts w:eastAsia="仿宋_GB2312"/>
          <w:bCs/>
          <w:sz w:val="32"/>
          <w:szCs w:val="32"/>
          <w:lang w:val="en-US"/>
        </w:rPr>
        <w:t>备案的，应责令改正；逾期未改正的，</w:t>
      </w:r>
      <w:r>
        <w:rPr>
          <w:rFonts w:ascii="Times New Roman" w:eastAsia="仿宋_GB2312" w:hAnsi="Times New Roman" w:cs="Times New Roman"/>
          <w:sz w:val="32"/>
          <w:szCs w:val="28"/>
        </w:rPr>
        <w:t>按违法车辆的数量每台处以</w:t>
      </w:r>
      <w:r>
        <w:rPr>
          <w:rFonts w:ascii="Times New Roman" w:eastAsia="仿宋_GB2312" w:hAnsi="Times New Roman" w:cs="Times New Roman"/>
          <w:sz w:val="32"/>
          <w:szCs w:val="28"/>
        </w:rPr>
        <w:t>2</w:t>
      </w:r>
      <w:r>
        <w:rPr>
          <w:rFonts w:ascii="Times New Roman" w:eastAsia="仿宋_GB2312" w:hAnsi="Times New Roman" w:cs="Times New Roman"/>
          <w:sz w:val="32"/>
          <w:szCs w:val="28"/>
        </w:rPr>
        <w:t>万元罚款，但最高不超过</w:t>
      </w:r>
      <w:r>
        <w:rPr>
          <w:rFonts w:ascii="Times New Roman" w:eastAsia="仿宋_GB2312" w:hAnsi="Times New Roman" w:cs="Times New Roman"/>
          <w:sz w:val="32"/>
          <w:szCs w:val="28"/>
        </w:rPr>
        <w:t>50</w:t>
      </w:r>
      <w:r>
        <w:rPr>
          <w:rFonts w:ascii="Times New Roman" w:eastAsia="仿宋_GB2312" w:hAnsi="Times New Roman" w:cs="Times New Roman"/>
          <w:sz w:val="32"/>
          <w:szCs w:val="28"/>
        </w:rPr>
        <w:t>万元。</w:t>
      </w:r>
    </w:p>
    <w:p w:rsidR="00CB1D6F" w:rsidRDefault="00415ED0">
      <w:pPr>
        <w:spacing w:line="360" w:lineRule="auto"/>
        <w:ind w:firstLineChars="200" w:firstLine="640"/>
        <w:rPr>
          <w:rFonts w:eastAsia="仿宋_GB2312"/>
          <w:sz w:val="32"/>
          <w:szCs w:val="28"/>
        </w:rPr>
      </w:pPr>
      <w:r>
        <w:rPr>
          <w:rFonts w:ascii="黑体" w:eastAsia="黑体" w:hAnsi="黑体" w:cs="黑体" w:hint="eastAsia"/>
          <w:sz w:val="32"/>
          <w:szCs w:val="28"/>
        </w:rPr>
        <w:t>第五十九条</w:t>
      </w:r>
      <w:r>
        <w:rPr>
          <w:rFonts w:ascii="Times New Roman" w:eastAsia="仿宋_GB2312" w:hAnsi="Times New Roman" w:cs="Times New Roman" w:hint="eastAsia"/>
          <w:sz w:val="32"/>
          <w:szCs w:val="28"/>
        </w:rPr>
        <w:t xml:space="preserve"> </w:t>
      </w:r>
      <w:r>
        <w:rPr>
          <w:rFonts w:ascii="Times New Roman" w:eastAsia="仿宋_GB2312" w:hAnsi="Times New Roman" w:cs="Times New Roman"/>
          <w:sz w:val="32"/>
          <w:szCs w:val="28"/>
        </w:rPr>
        <w:t>负有危险货物道路运输监督管理职责的部门</w:t>
      </w:r>
      <w:r>
        <w:rPr>
          <w:rFonts w:eastAsia="仿宋_GB2312" w:hint="eastAsia"/>
          <w:sz w:val="32"/>
          <w:szCs w:val="28"/>
        </w:rPr>
        <w:t>工作人员在危险货物道路运输监管工作中滥用职权、玩忽职守、徇私舞弊的，依法进行处理；构成犯罪的，依法追究</w:t>
      </w:r>
      <w:r>
        <w:rPr>
          <w:rFonts w:eastAsia="仿宋_GB2312" w:hint="eastAsia"/>
          <w:sz w:val="32"/>
          <w:szCs w:val="28"/>
        </w:rPr>
        <w:lastRenderedPageBreak/>
        <w:t>刑事责任。</w:t>
      </w:r>
    </w:p>
    <w:p w:rsidR="00CB1D6F" w:rsidRDefault="00415ED0">
      <w:pPr>
        <w:numPr>
          <w:ilvl w:val="0"/>
          <w:numId w:val="1"/>
        </w:numPr>
        <w:spacing w:beforeLines="50" w:before="156" w:afterLines="50" w:after="156" w:line="360" w:lineRule="auto"/>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附则</w:t>
      </w:r>
    </w:p>
    <w:p w:rsidR="00CB1D6F" w:rsidRDefault="00415ED0">
      <w:pPr>
        <w:widowControl/>
        <w:spacing w:line="360" w:lineRule="auto"/>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六十</w:t>
      </w:r>
      <w:r>
        <w:rPr>
          <w:rFonts w:ascii="Times New Roman" w:eastAsia="黑体" w:hAnsi="Times New Roman" w:cs="Times New Roman"/>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军用车辆运输危险货物的安全监督管理，不适用本条例。</w:t>
      </w:r>
    </w:p>
    <w:p w:rsidR="00CB1D6F" w:rsidRDefault="00415ED0">
      <w:pPr>
        <w:widowControl/>
        <w:spacing w:line="360" w:lineRule="auto"/>
        <w:ind w:firstLineChars="200" w:firstLine="640"/>
        <w:rPr>
          <w:rFonts w:ascii="Times New Roman" w:eastAsia="仿宋_GB2312" w:hAnsi="Times New Roman" w:cs="Times New Roman"/>
          <w:color w:val="FF0000"/>
          <w:kern w:val="0"/>
          <w:sz w:val="32"/>
          <w:szCs w:val="32"/>
        </w:rPr>
      </w:pPr>
      <w:r>
        <w:rPr>
          <w:rFonts w:ascii="Times New Roman" w:eastAsia="仿宋_GB2312" w:hAnsi="Times New Roman" w:cs="Times New Roman"/>
          <w:color w:val="FF0000"/>
          <w:kern w:val="0"/>
          <w:sz w:val="32"/>
          <w:szCs w:val="32"/>
        </w:rPr>
        <w:t>本省行政区域内</w:t>
      </w:r>
      <w:r>
        <w:rPr>
          <w:rFonts w:ascii="Times New Roman" w:eastAsia="仿宋_GB2312" w:hAnsi="Times New Roman" w:cs="Times New Roman"/>
          <w:color w:val="FF0000"/>
          <w:kern w:val="0"/>
          <w:sz w:val="32"/>
          <w:szCs w:val="32"/>
        </w:rPr>
        <w:t>从事</w:t>
      </w:r>
      <w:ins w:id="7" w:author="李鹏飞" w:date="2021-03-08T10:26:00Z">
        <w:r>
          <w:rPr>
            <w:rFonts w:ascii="Times New Roman" w:eastAsia="仿宋_GB2312" w:hAnsi="Times New Roman" w:cs="Times New Roman" w:hint="eastAsia"/>
            <w:color w:val="FF0000"/>
            <w:kern w:val="0"/>
            <w:sz w:val="32"/>
            <w:szCs w:val="32"/>
          </w:rPr>
          <w:t>内地往返香港特别行政区、澳门特别行政区</w:t>
        </w:r>
      </w:ins>
      <w:r>
        <w:rPr>
          <w:rFonts w:ascii="Times New Roman" w:eastAsia="仿宋_GB2312" w:hAnsi="Times New Roman" w:cs="Times New Roman" w:hint="eastAsia"/>
          <w:color w:val="FF0000"/>
          <w:kern w:val="0"/>
          <w:sz w:val="32"/>
          <w:szCs w:val="32"/>
        </w:rPr>
        <w:t>跨境</w:t>
      </w:r>
      <w:r>
        <w:rPr>
          <w:rFonts w:ascii="Times New Roman" w:eastAsia="仿宋_GB2312" w:hAnsi="Times New Roman" w:cs="Times New Roman"/>
          <w:color w:val="FF0000"/>
          <w:sz w:val="32"/>
          <w:szCs w:val="28"/>
        </w:rPr>
        <w:t>危险货物</w:t>
      </w:r>
      <w:r>
        <w:rPr>
          <w:rFonts w:ascii="Times New Roman" w:eastAsia="仿宋_GB2312" w:hAnsi="Times New Roman" w:cs="Times New Roman" w:hint="eastAsia"/>
          <w:color w:val="FF0000"/>
          <w:sz w:val="32"/>
          <w:szCs w:val="28"/>
        </w:rPr>
        <w:t>道路</w:t>
      </w:r>
      <w:r>
        <w:rPr>
          <w:rFonts w:ascii="Times New Roman" w:eastAsia="仿宋_GB2312" w:hAnsi="Times New Roman" w:cs="Times New Roman"/>
          <w:color w:val="FF0000"/>
          <w:sz w:val="32"/>
          <w:szCs w:val="28"/>
        </w:rPr>
        <w:t>运输相关活动</w:t>
      </w:r>
      <w:r>
        <w:rPr>
          <w:rFonts w:ascii="Times New Roman" w:eastAsia="仿宋_GB2312" w:hAnsi="Times New Roman" w:cs="Times New Roman" w:hint="eastAsia"/>
          <w:color w:val="FF0000"/>
          <w:sz w:val="32"/>
          <w:szCs w:val="28"/>
        </w:rPr>
        <w:t>及</w:t>
      </w:r>
      <w:ins w:id="8" w:author="李鹏飞" w:date="2021-03-08T10:27:00Z">
        <w:r>
          <w:rPr>
            <w:rFonts w:ascii="Times New Roman" w:eastAsia="仿宋_GB2312" w:hAnsi="Times New Roman" w:cs="Times New Roman" w:hint="eastAsia"/>
            <w:color w:val="FF0000"/>
            <w:sz w:val="32"/>
            <w:szCs w:val="28"/>
          </w:rPr>
          <w:t>对</w:t>
        </w:r>
      </w:ins>
      <w:r>
        <w:rPr>
          <w:rFonts w:ascii="Times New Roman" w:eastAsia="仿宋_GB2312" w:hAnsi="Times New Roman" w:cs="Times New Roman" w:hint="eastAsia"/>
          <w:color w:val="FF0000"/>
          <w:sz w:val="32"/>
          <w:szCs w:val="28"/>
        </w:rPr>
        <w:t>其监督</w:t>
      </w:r>
      <w:r>
        <w:rPr>
          <w:rFonts w:ascii="Times New Roman" w:eastAsia="仿宋_GB2312" w:hAnsi="Times New Roman" w:cs="Times New Roman"/>
          <w:color w:val="FF0000"/>
          <w:sz w:val="32"/>
          <w:szCs w:val="28"/>
        </w:rPr>
        <w:t>管理</w:t>
      </w:r>
      <w:r>
        <w:rPr>
          <w:rFonts w:ascii="Times New Roman" w:eastAsia="仿宋_GB2312" w:hAnsi="Times New Roman" w:cs="Times New Roman" w:hint="eastAsia"/>
          <w:color w:val="FF0000"/>
          <w:sz w:val="32"/>
          <w:szCs w:val="28"/>
        </w:rPr>
        <w:t>，</w:t>
      </w:r>
      <w:r>
        <w:rPr>
          <w:rFonts w:ascii="Times New Roman" w:eastAsia="仿宋_GB2312" w:hAnsi="Times New Roman" w:cs="Times New Roman" w:hint="eastAsia"/>
          <w:color w:val="FF0000"/>
          <w:kern w:val="0"/>
          <w:sz w:val="32"/>
          <w:szCs w:val="32"/>
        </w:rPr>
        <w:t>适用本条例。</w:t>
      </w:r>
      <w:bookmarkStart w:id="9" w:name="_GoBack"/>
      <w:bookmarkEnd w:id="9"/>
    </w:p>
    <w:p w:rsidR="00CB1D6F" w:rsidRDefault="00415ED0">
      <w:pPr>
        <w:widowControl/>
        <w:spacing w:line="360" w:lineRule="auto"/>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六十一</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 xml:space="preserve"> </w:t>
      </w:r>
      <w:r>
        <w:rPr>
          <w:rFonts w:ascii="Times New Roman" w:eastAsia="仿宋_GB2312" w:hAnsi="Times New Roman" w:cs="Times New Roman"/>
          <w:kern w:val="0"/>
          <w:sz w:val="32"/>
          <w:szCs w:val="32"/>
        </w:rPr>
        <w:t>本条例下列用语的含义是：</w:t>
      </w:r>
    </w:p>
    <w:p w:rsidR="00CB1D6F" w:rsidRDefault="00415ED0">
      <w:pPr>
        <w:widowControl/>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（一）危险货物道路运输从业单位</w:t>
      </w:r>
      <w:r>
        <w:rPr>
          <w:rFonts w:ascii="Times New Roman" w:eastAsia="仿宋_GB2312" w:hAnsi="Times New Roman" w:cs="Times New Roman"/>
          <w:kern w:val="0"/>
          <w:sz w:val="32"/>
          <w:szCs w:val="32"/>
        </w:rPr>
        <w:t>是</w:t>
      </w:r>
      <w:r>
        <w:rPr>
          <w:rFonts w:ascii="Times New Roman" w:eastAsia="仿宋_GB2312" w:hAnsi="Times New Roman" w:cs="Times New Roman" w:hint="eastAsia"/>
          <w:kern w:val="0"/>
          <w:sz w:val="32"/>
          <w:szCs w:val="32"/>
        </w:rPr>
        <w:t>指危险货物托运人、装卸人、承运人、收货人的</w:t>
      </w:r>
      <w:r>
        <w:rPr>
          <w:rFonts w:ascii="Times New Roman" w:eastAsia="仿宋_GB2312" w:hAnsi="Times New Roman" w:cs="Times New Roman" w:hint="eastAsia"/>
          <w:kern w:val="0"/>
          <w:sz w:val="32"/>
          <w:szCs w:val="32"/>
        </w:rPr>
        <w:t>统称</w:t>
      </w:r>
      <w:r>
        <w:rPr>
          <w:rFonts w:ascii="Times New Roman" w:eastAsia="仿宋_GB2312" w:hAnsi="Times New Roman" w:cs="Times New Roman"/>
          <w:kern w:val="0"/>
          <w:sz w:val="32"/>
          <w:szCs w:val="32"/>
        </w:rPr>
        <w:t>。</w:t>
      </w:r>
    </w:p>
    <w:p w:rsidR="00CB1D6F" w:rsidRDefault="00415ED0">
      <w:pPr>
        <w:widowControl/>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（二）特别管</w:t>
      </w:r>
      <w:proofErr w:type="gramStart"/>
      <w:r>
        <w:rPr>
          <w:rFonts w:ascii="Times New Roman" w:eastAsia="仿宋_GB2312" w:hAnsi="Times New Roman" w:cs="Times New Roman" w:hint="eastAsia"/>
          <w:kern w:val="0"/>
          <w:sz w:val="32"/>
          <w:szCs w:val="32"/>
        </w:rPr>
        <w:t>控危险</w:t>
      </w:r>
      <w:proofErr w:type="gramEnd"/>
      <w:r>
        <w:rPr>
          <w:rFonts w:ascii="Times New Roman" w:eastAsia="仿宋_GB2312" w:hAnsi="Times New Roman" w:cs="Times New Roman" w:hint="eastAsia"/>
          <w:kern w:val="0"/>
          <w:sz w:val="32"/>
          <w:szCs w:val="32"/>
        </w:rPr>
        <w:t>化学品是指列入《特别管控危险化学品目录》的危险化学品。</w:t>
      </w:r>
    </w:p>
    <w:p w:rsidR="00CB1D6F" w:rsidRDefault="00415ED0">
      <w:pPr>
        <w:widowControl/>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（三）高后果区是指</w:t>
      </w:r>
      <w:r>
        <w:rPr>
          <w:rFonts w:ascii="Times New Roman" w:eastAsia="仿宋_GB2312" w:hAnsi="Times New Roman" w:cs="Times New Roman" w:hint="eastAsia"/>
          <w:kern w:val="0"/>
          <w:sz w:val="32"/>
          <w:szCs w:val="32"/>
        </w:rPr>
        <w:t>危险货物道路运输</w:t>
      </w:r>
      <w:r>
        <w:rPr>
          <w:rFonts w:ascii="Times New Roman" w:eastAsia="仿宋_GB2312" w:hAnsi="Times New Roman" w:cs="Times New Roman" w:hint="eastAsia"/>
          <w:kern w:val="0"/>
          <w:sz w:val="32"/>
          <w:szCs w:val="32"/>
        </w:rPr>
        <w:t>事故发生后可能对公众和环境造成较大不良影响的区域。</w:t>
      </w:r>
    </w:p>
    <w:p w:rsidR="00CB1D6F" w:rsidRDefault="00415ED0">
      <w:pPr>
        <w:widowControl/>
        <w:spacing w:line="360" w:lineRule="auto"/>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六十二</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 xml:space="preserve"> </w:t>
      </w:r>
      <w:r>
        <w:rPr>
          <w:rFonts w:ascii="Times New Roman" w:eastAsia="仿宋_GB2312" w:hAnsi="Times New Roman" w:cs="Times New Roman"/>
          <w:kern w:val="0"/>
          <w:sz w:val="32"/>
          <w:szCs w:val="32"/>
        </w:rPr>
        <w:t>本条例自</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日起施行。</w:t>
      </w:r>
    </w:p>
    <w:sectPr w:rsidR="00CB1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Corbel"/>
    <w:charset w:val="00"/>
    <w:family w:val="auto"/>
    <w:pitch w:val="default"/>
    <w:sig w:usb0="00000000" w:usb1="00000000" w:usb2="00000010" w:usb3="00000000" w:csb0="0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227F"/>
    <w:multiLevelType w:val="singleLevel"/>
    <w:tmpl w:val="0F6D227F"/>
    <w:lvl w:ilvl="0">
      <w:start w:val="1"/>
      <w:numFmt w:val="chineseCounting"/>
      <w:suff w:val="nothing"/>
      <w:lvlText w:val="（%1）"/>
      <w:lvlJc w:val="left"/>
      <w:rPr>
        <w:rFonts w:hint="eastAsia"/>
      </w:rPr>
    </w:lvl>
  </w:abstractNum>
  <w:abstractNum w:abstractNumId="1">
    <w:nsid w:val="286A2D20"/>
    <w:multiLevelType w:val="multilevel"/>
    <w:tmpl w:val="286A2D2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79CEDEC9"/>
    <w:multiLevelType w:val="singleLevel"/>
    <w:tmpl w:val="79CEDEC9"/>
    <w:lvl w:ilvl="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天山">
    <w15:presenceInfo w15:providerId="WPS Office" w15:userId="3700225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FC"/>
    <w:rsid w:val="000115B3"/>
    <w:rsid w:val="00014022"/>
    <w:rsid w:val="00053B46"/>
    <w:rsid w:val="00054952"/>
    <w:rsid w:val="00070225"/>
    <w:rsid w:val="000708FC"/>
    <w:rsid w:val="00072F35"/>
    <w:rsid w:val="00092C7B"/>
    <w:rsid w:val="000C5D3D"/>
    <w:rsid w:val="000E2BED"/>
    <w:rsid w:val="00177372"/>
    <w:rsid w:val="00196076"/>
    <w:rsid w:val="001B3211"/>
    <w:rsid w:val="001E2583"/>
    <w:rsid w:val="0024196A"/>
    <w:rsid w:val="002A3A5E"/>
    <w:rsid w:val="002C5FB3"/>
    <w:rsid w:val="002C794E"/>
    <w:rsid w:val="00312A04"/>
    <w:rsid w:val="00356CF2"/>
    <w:rsid w:val="003A19AD"/>
    <w:rsid w:val="003D3EA6"/>
    <w:rsid w:val="00400FE5"/>
    <w:rsid w:val="00415ED0"/>
    <w:rsid w:val="00440236"/>
    <w:rsid w:val="00447E5F"/>
    <w:rsid w:val="00454BB0"/>
    <w:rsid w:val="00497791"/>
    <w:rsid w:val="004C757B"/>
    <w:rsid w:val="00574364"/>
    <w:rsid w:val="00593763"/>
    <w:rsid w:val="00631AA9"/>
    <w:rsid w:val="00645E1E"/>
    <w:rsid w:val="0066334F"/>
    <w:rsid w:val="006941AE"/>
    <w:rsid w:val="006A51A9"/>
    <w:rsid w:val="006D115D"/>
    <w:rsid w:val="007250B1"/>
    <w:rsid w:val="007A3A67"/>
    <w:rsid w:val="007C5A5A"/>
    <w:rsid w:val="008109A9"/>
    <w:rsid w:val="0082191A"/>
    <w:rsid w:val="008B16BE"/>
    <w:rsid w:val="00905626"/>
    <w:rsid w:val="00993716"/>
    <w:rsid w:val="009B04AF"/>
    <w:rsid w:val="009D57E9"/>
    <w:rsid w:val="00A5580F"/>
    <w:rsid w:val="00A93174"/>
    <w:rsid w:val="00AC194F"/>
    <w:rsid w:val="00AD4C77"/>
    <w:rsid w:val="00AE1DC1"/>
    <w:rsid w:val="00B22722"/>
    <w:rsid w:val="00B90806"/>
    <w:rsid w:val="00BC5A4A"/>
    <w:rsid w:val="00BD39A4"/>
    <w:rsid w:val="00C05112"/>
    <w:rsid w:val="00C40ACC"/>
    <w:rsid w:val="00CB1D6F"/>
    <w:rsid w:val="00CC7C32"/>
    <w:rsid w:val="00CD15B1"/>
    <w:rsid w:val="00CD5F70"/>
    <w:rsid w:val="00D0333C"/>
    <w:rsid w:val="00D06179"/>
    <w:rsid w:val="00D40498"/>
    <w:rsid w:val="00D44621"/>
    <w:rsid w:val="00D468D0"/>
    <w:rsid w:val="00E30F0F"/>
    <w:rsid w:val="00E42E00"/>
    <w:rsid w:val="00E50522"/>
    <w:rsid w:val="00E82EBA"/>
    <w:rsid w:val="00EB66A2"/>
    <w:rsid w:val="00F21792"/>
    <w:rsid w:val="00F36A1A"/>
    <w:rsid w:val="00F63A31"/>
    <w:rsid w:val="00FD1587"/>
    <w:rsid w:val="00FE4CC2"/>
    <w:rsid w:val="00FE6137"/>
    <w:rsid w:val="010C45E2"/>
    <w:rsid w:val="0147100E"/>
    <w:rsid w:val="01D8443B"/>
    <w:rsid w:val="01E844FE"/>
    <w:rsid w:val="01FE375C"/>
    <w:rsid w:val="02314058"/>
    <w:rsid w:val="024D438B"/>
    <w:rsid w:val="02530802"/>
    <w:rsid w:val="02A22C8D"/>
    <w:rsid w:val="02AE0A88"/>
    <w:rsid w:val="02E87826"/>
    <w:rsid w:val="03106277"/>
    <w:rsid w:val="031E73D7"/>
    <w:rsid w:val="035A696D"/>
    <w:rsid w:val="03640BB3"/>
    <w:rsid w:val="0386173C"/>
    <w:rsid w:val="03AE61AA"/>
    <w:rsid w:val="03CE32A9"/>
    <w:rsid w:val="03D8336A"/>
    <w:rsid w:val="03E03C2E"/>
    <w:rsid w:val="04172EBA"/>
    <w:rsid w:val="041D165C"/>
    <w:rsid w:val="045B168D"/>
    <w:rsid w:val="04615152"/>
    <w:rsid w:val="04765542"/>
    <w:rsid w:val="047F5D34"/>
    <w:rsid w:val="049C5A2D"/>
    <w:rsid w:val="04A33D18"/>
    <w:rsid w:val="04B46556"/>
    <w:rsid w:val="04E5304F"/>
    <w:rsid w:val="04FB0FBB"/>
    <w:rsid w:val="056B3FA8"/>
    <w:rsid w:val="0574651B"/>
    <w:rsid w:val="05DC6637"/>
    <w:rsid w:val="0626578A"/>
    <w:rsid w:val="0663466D"/>
    <w:rsid w:val="06672D50"/>
    <w:rsid w:val="067C0BE4"/>
    <w:rsid w:val="068A2D2B"/>
    <w:rsid w:val="06B46660"/>
    <w:rsid w:val="06FD0D43"/>
    <w:rsid w:val="072F5302"/>
    <w:rsid w:val="076208DF"/>
    <w:rsid w:val="0777491B"/>
    <w:rsid w:val="07961FCD"/>
    <w:rsid w:val="079C7428"/>
    <w:rsid w:val="07AA431F"/>
    <w:rsid w:val="07B95101"/>
    <w:rsid w:val="07D963E1"/>
    <w:rsid w:val="07EA5329"/>
    <w:rsid w:val="07FE7642"/>
    <w:rsid w:val="080A03B8"/>
    <w:rsid w:val="083421B3"/>
    <w:rsid w:val="0837184D"/>
    <w:rsid w:val="08632E44"/>
    <w:rsid w:val="08907725"/>
    <w:rsid w:val="08A42ABF"/>
    <w:rsid w:val="08D61225"/>
    <w:rsid w:val="08DA3BED"/>
    <w:rsid w:val="09011B59"/>
    <w:rsid w:val="090C4C50"/>
    <w:rsid w:val="093512E5"/>
    <w:rsid w:val="09520116"/>
    <w:rsid w:val="099C7964"/>
    <w:rsid w:val="09E70099"/>
    <w:rsid w:val="0A215D66"/>
    <w:rsid w:val="0A25248F"/>
    <w:rsid w:val="0A2C6D58"/>
    <w:rsid w:val="0A3A3227"/>
    <w:rsid w:val="0A740D40"/>
    <w:rsid w:val="0A9F5F8E"/>
    <w:rsid w:val="0B4B432D"/>
    <w:rsid w:val="0B681F55"/>
    <w:rsid w:val="0BAC73B3"/>
    <w:rsid w:val="0C21345A"/>
    <w:rsid w:val="0C2909CF"/>
    <w:rsid w:val="0C857BCE"/>
    <w:rsid w:val="0CBD45C7"/>
    <w:rsid w:val="0CD00139"/>
    <w:rsid w:val="0CEA2DF8"/>
    <w:rsid w:val="0CF84263"/>
    <w:rsid w:val="0D0B7703"/>
    <w:rsid w:val="0D272C2A"/>
    <w:rsid w:val="0D5E69A9"/>
    <w:rsid w:val="0D762CAC"/>
    <w:rsid w:val="0D982170"/>
    <w:rsid w:val="0D9A50AD"/>
    <w:rsid w:val="0DB67051"/>
    <w:rsid w:val="0E076413"/>
    <w:rsid w:val="0E2345F3"/>
    <w:rsid w:val="0E3868D1"/>
    <w:rsid w:val="0E3C1170"/>
    <w:rsid w:val="0E5E3A45"/>
    <w:rsid w:val="0E613F77"/>
    <w:rsid w:val="0E9A759E"/>
    <w:rsid w:val="0E9F7D9A"/>
    <w:rsid w:val="0EAF39E5"/>
    <w:rsid w:val="0EB30AD9"/>
    <w:rsid w:val="0EBD7692"/>
    <w:rsid w:val="0EF31921"/>
    <w:rsid w:val="0EFE74B2"/>
    <w:rsid w:val="0F115699"/>
    <w:rsid w:val="0F155C45"/>
    <w:rsid w:val="0F2C4D82"/>
    <w:rsid w:val="0F372CBE"/>
    <w:rsid w:val="0F784880"/>
    <w:rsid w:val="0F944DA6"/>
    <w:rsid w:val="0FC90073"/>
    <w:rsid w:val="0FF602F6"/>
    <w:rsid w:val="101C72E2"/>
    <w:rsid w:val="10355900"/>
    <w:rsid w:val="10411593"/>
    <w:rsid w:val="10545815"/>
    <w:rsid w:val="11366ECA"/>
    <w:rsid w:val="11603379"/>
    <w:rsid w:val="11665A6E"/>
    <w:rsid w:val="11697082"/>
    <w:rsid w:val="117B03F5"/>
    <w:rsid w:val="119A05A8"/>
    <w:rsid w:val="11CC2242"/>
    <w:rsid w:val="11D91438"/>
    <w:rsid w:val="11F619D0"/>
    <w:rsid w:val="122748F6"/>
    <w:rsid w:val="127B5062"/>
    <w:rsid w:val="12857A74"/>
    <w:rsid w:val="12B427A4"/>
    <w:rsid w:val="12E639E1"/>
    <w:rsid w:val="130D099D"/>
    <w:rsid w:val="131E3EF1"/>
    <w:rsid w:val="13485051"/>
    <w:rsid w:val="13570E96"/>
    <w:rsid w:val="135C11EF"/>
    <w:rsid w:val="13B16B25"/>
    <w:rsid w:val="13B64E98"/>
    <w:rsid w:val="13DC046A"/>
    <w:rsid w:val="13EC56F5"/>
    <w:rsid w:val="13F42698"/>
    <w:rsid w:val="1451142C"/>
    <w:rsid w:val="149215E1"/>
    <w:rsid w:val="14E332E5"/>
    <w:rsid w:val="152B18FD"/>
    <w:rsid w:val="153240D2"/>
    <w:rsid w:val="15527895"/>
    <w:rsid w:val="15754A13"/>
    <w:rsid w:val="157A68A0"/>
    <w:rsid w:val="157E3E3B"/>
    <w:rsid w:val="15862839"/>
    <w:rsid w:val="1587494B"/>
    <w:rsid w:val="165E469B"/>
    <w:rsid w:val="166656EA"/>
    <w:rsid w:val="16AA30F0"/>
    <w:rsid w:val="16AB4233"/>
    <w:rsid w:val="16C27142"/>
    <w:rsid w:val="1706385F"/>
    <w:rsid w:val="1741669B"/>
    <w:rsid w:val="174D2633"/>
    <w:rsid w:val="176075BA"/>
    <w:rsid w:val="178A3AFD"/>
    <w:rsid w:val="179F21F4"/>
    <w:rsid w:val="17B82AB3"/>
    <w:rsid w:val="17C2536E"/>
    <w:rsid w:val="17C65CF0"/>
    <w:rsid w:val="17C66117"/>
    <w:rsid w:val="17FA7F53"/>
    <w:rsid w:val="182A784C"/>
    <w:rsid w:val="18312AF9"/>
    <w:rsid w:val="186703B3"/>
    <w:rsid w:val="18D40D7D"/>
    <w:rsid w:val="18F75DFB"/>
    <w:rsid w:val="18FE1C26"/>
    <w:rsid w:val="19277055"/>
    <w:rsid w:val="19576E61"/>
    <w:rsid w:val="197112C1"/>
    <w:rsid w:val="198F3747"/>
    <w:rsid w:val="199B0421"/>
    <w:rsid w:val="19B7152A"/>
    <w:rsid w:val="1A1B0546"/>
    <w:rsid w:val="1A292979"/>
    <w:rsid w:val="1A55006F"/>
    <w:rsid w:val="1A5D2765"/>
    <w:rsid w:val="1A96170B"/>
    <w:rsid w:val="1AAE1401"/>
    <w:rsid w:val="1AC30F08"/>
    <w:rsid w:val="1B4045DF"/>
    <w:rsid w:val="1BBE33E6"/>
    <w:rsid w:val="1BD47269"/>
    <w:rsid w:val="1C06205E"/>
    <w:rsid w:val="1C1029A0"/>
    <w:rsid w:val="1C266E59"/>
    <w:rsid w:val="1C384884"/>
    <w:rsid w:val="1C9D5300"/>
    <w:rsid w:val="1CF211E0"/>
    <w:rsid w:val="1D0B1394"/>
    <w:rsid w:val="1D415482"/>
    <w:rsid w:val="1D445A50"/>
    <w:rsid w:val="1D5F0ECE"/>
    <w:rsid w:val="1E3F45F1"/>
    <w:rsid w:val="1E6707AD"/>
    <w:rsid w:val="1E6C3D87"/>
    <w:rsid w:val="1E7E1722"/>
    <w:rsid w:val="1E961219"/>
    <w:rsid w:val="1EAA61F6"/>
    <w:rsid w:val="1EC04501"/>
    <w:rsid w:val="1F0B4224"/>
    <w:rsid w:val="1F31102D"/>
    <w:rsid w:val="1F363E96"/>
    <w:rsid w:val="1F5D7265"/>
    <w:rsid w:val="1F9A6BBC"/>
    <w:rsid w:val="1FB05A8A"/>
    <w:rsid w:val="1FD657D9"/>
    <w:rsid w:val="1FDD5CF6"/>
    <w:rsid w:val="1FF922E9"/>
    <w:rsid w:val="20041662"/>
    <w:rsid w:val="205B6E1A"/>
    <w:rsid w:val="205E3861"/>
    <w:rsid w:val="20F54FFD"/>
    <w:rsid w:val="21035BB9"/>
    <w:rsid w:val="21057CF6"/>
    <w:rsid w:val="212C7C81"/>
    <w:rsid w:val="214E0112"/>
    <w:rsid w:val="2150102A"/>
    <w:rsid w:val="215B2D13"/>
    <w:rsid w:val="21700DB5"/>
    <w:rsid w:val="21787986"/>
    <w:rsid w:val="2189457D"/>
    <w:rsid w:val="21A279D6"/>
    <w:rsid w:val="21E83CCA"/>
    <w:rsid w:val="222E50AD"/>
    <w:rsid w:val="222E6D1F"/>
    <w:rsid w:val="22465043"/>
    <w:rsid w:val="22574BE2"/>
    <w:rsid w:val="229019B6"/>
    <w:rsid w:val="22B23687"/>
    <w:rsid w:val="22ED6255"/>
    <w:rsid w:val="22EE78B7"/>
    <w:rsid w:val="231F07DF"/>
    <w:rsid w:val="231F4AE1"/>
    <w:rsid w:val="234B23F7"/>
    <w:rsid w:val="235F6590"/>
    <w:rsid w:val="236A7AF8"/>
    <w:rsid w:val="23E77E45"/>
    <w:rsid w:val="24411893"/>
    <w:rsid w:val="24753F80"/>
    <w:rsid w:val="252032C7"/>
    <w:rsid w:val="25820A86"/>
    <w:rsid w:val="25A90798"/>
    <w:rsid w:val="25B272A2"/>
    <w:rsid w:val="26250266"/>
    <w:rsid w:val="26B45928"/>
    <w:rsid w:val="26BB0D8C"/>
    <w:rsid w:val="26F13ABF"/>
    <w:rsid w:val="27143DDF"/>
    <w:rsid w:val="271F5905"/>
    <w:rsid w:val="274A6820"/>
    <w:rsid w:val="27B74A2C"/>
    <w:rsid w:val="27C83B04"/>
    <w:rsid w:val="27DF7A55"/>
    <w:rsid w:val="27EF6415"/>
    <w:rsid w:val="27F43C39"/>
    <w:rsid w:val="28107283"/>
    <w:rsid w:val="284A4784"/>
    <w:rsid w:val="2871304C"/>
    <w:rsid w:val="2893406B"/>
    <w:rsid w:val="28AD7E4F"/>
    <w:rsid w:val="290E76D4"/>
    <w:rsid w:val="29321691"/>
    <w:rsid w:val="293D722D"/>
    <w:rsid w:val="294871D9"/>
    <w:rsid w:val="2964208B"/>
    <w:rsid w:val="29745D20"/>
    <w:rsid w:val="29795AD5"/>
    <w:rsid w:val="29972FAE"/>
    <w:rsid w:val="29AF3AFE"/>
    <w:rsid w:val="29B631D4"/>
    <w:rsid w:val="29B64680"/>
    <w:rsid w:val="29FC6562"/>
    <w:rsid w:val="2A0D5B83"/>
    <w:rsid w:val="2A6453ED"/>
    <w:rsid w:val="2A85628B"/>
    <w:rsid w:val="2A904F67"/>
    <w:rsid w:val="2A9E32DE"/>
    <w:rsid w:val="2B2F3CC8"/>
    <w:rsid w:val="2B362C59"/>
    <w:rsid w:val="2B5D1FB3"/>
    <w:rsid w:val="2B742731"/>
    <w:rsid w:val="2BA26F2D"/>
    <w:rsid w:val="2BB0119F"/>
    <w:rsid w:val="2BDA799A"/>
    <w:rsid w:val="2BEE2CEA"/>
    <w:rsid w:val="2C42207A"/>
    <w:rsid w:val="2C5214DC"/>
    <w:rsid w:val="2CF32316"/>
    <w:rsid w:val="2CF773FE"/>
    <w:rsid w:val="2D2330D5"/>
    <w:rsid w:val="2D2E2030"/>
    <w:rsid w:val="2D3C151F"/>
    <w:rsid w:val="2DA8769E"/>
    <w:rsid w:val="2DAF649F"/>
    <w:rsid w:val="2DC664C3"/>
    <w:rsid w:val="2DF0400F"/>
    <w:rsid w:val="2E141603"/>
    <w:rsid w:val="2E1F5B65"/>
    <w:rsid w:val="2EC62652"/>
    <w:rsid w:val="2EE07FCC"/>
    <w:rsid w:val="2EF676A8"/>
    <w:rsid w:val="2EF843FE"/>
    <w:rsid w:val="2F333C6B"/>
    <w:rsid w:val="2F4B2715"/>
    <w:rsid w:val="2F5D1E40"/>
    <w:rsid w:val="2F6444E8"/>
    <w:rsid w:val="2F696D20"/>
    <w:rsid w:val="2F792D39"/>
    <w:rsid w:val="2F9D7B1E"/>
    <w:rsid w:val="2F9F3646"/>
    <w:rsid w:val="2FBD1369"/>
    <w:rsid w:val="2FC70BE5"/>
    <w:rsid w:val="2FCB403E"/>
    <w:rsid w:val="2FF468EC"/>
    <w:rsid w:val="30401DF1"/>
    <w:rsid w:val="3058170B"/>
    <w:rsid w:val="3059497D"/>
    <w:rsid w:val="305D5EB1"/>
    <w:rsid w:val="305F4184"/>
    <w:rsid w:val="30B570A9"/>
    <w:rsid w:val="30BE2835"/>
    <w:rsid w:val="314C5CBD"/>
    <w:rsid w:val="316B379C"/>
    <w:rsid w:val="31765A24"/>
    <w:rsid w:val="318B77D7"/>
    <w:rsid w:val="31BE724A"/>
    <w:rsid w:val="31D4429A"/>
    <w:rsid w:val="31D779F4"/>
    <w:rsid w:val="31E20D3F"/>
    <w:rsid w:val="31F83271"/>
    <w:rsid w:val="320208D2"/>
    <w:rsid w:val="32143E39"/>
    <w:rsid w:val="322122A6"/>
    <w:rsid w:val="32250F6B"/>
    <w:rsid w:val="3230710C"/>
    <w:rsid w:val="32490D92"/>
    <w:rsid w:val="32643BCF"/>
    <w:rsid w:val="32821551"/>
    <w:rsid w:val="32B77DDC"/>
    <w:rsid w:val="32BB0D79"/>
    <w:rsid w:val="32CA0489"/>
    <w:rsid w:val="32D43686"/>
    <w:rsid w:val="32FF6AF8"/>
    <w:rsid w:val="330B22C9"/>
    <w:rsid w:val="33190C37"/>
    <w:rsid w:val="331E4A23"/>
    <w:rsid w:val="33383EEC"/>
    <w:rsid w:val="33414C70"/>
    <w:rsid w:val="33587D6A"/>
    <w:rsid w:val="336F740E"/>
    <w:rsid w:val="33B51863"/>
    <w:rsid w:val="33B60E31"/>
    <w:rsid w:val="33D07615"/>
    <w:rsid w:val="33DE418A"/>
    <w:rsid w:val="342949E4"/>
    <w:rsid w:val="343E15FC"/>
    <w:rsid w:val="34587342"/>
    <w:rsid w:val="346E4548"/>
    <w:rsid w:val="348C34BD"/>
    <w:rsid w:val="349255D3"/>
    <w:rsid w:val="34C6560D"/>
    <w:rsid w:val="34CD11B8"/>
    <w:rsid w:val="34EA6219"/>
    <w:rsid w:val="3501401F"/>
    <w:rsid w:val="35237AB0"/>
    <w:rsid w:val="358561A6"/>
    <w:rsid w:val="358C24B1"/>
    <w:rsid w:val="358D623F"/>
    <w:rsid w:val="35AD46EE"/>
    <w:rsid w:val="35EE502C"/>
    <w:rsid w:val="35EF59FE"/>
    <w:rsid w:val="363E1031"/>
    <w:rsid w:val="36914B58"/>
    <w:rsid w:val="36B7089F"/>
    <w:rsid w:val="36E43F3D"/>
    <w:rsid w:val="36F073E5"/>
    <w:rsid w:val="37250593"/>
    <w:rsid w:val="372E6943"/>
    <w:rsid w:val="37903C11"/>
    <w:rsid w:val="37C00D64"/>
    <w:rsid w:val="37C876FB"/>
    <w:rsid w:val="381A0524"/>
    <w:rsid w:val="384976BF"/>
    <w:rsid w:val="386551CE"/>
    <w:rsid w:val="388F3B5E"/>
    <w:rsid w:val="389E690D"/>
    <w:rsid w:val="38A7256E"/>
    <w:rsid w:val="38E91822"/>
    <w:rsid w:val="38F300AD"/>
    <w:rsid w:val="390541FB"/>
    <w:rsid w:val="392E3AE0"/>
    <w:rsid w:val="396F4E0A"/>
    <w:rsid w:val="39A05CD5"/>
    <w:rsid w:val="39BE39D5"/>
    <w:rsid w:val="3A022B27"/>
    <w:rsid w:val="3A071F13"/>
    <w:rsid w:val="3A2D21F2"/>
    <w:rsid w:val="3A724F4F"/>
    <w:rsid w:val="3ACE3725"/>
    <w:rsid w:val="3AD17186"/>
    <w:rsid w:val="3AE363D7"/>
    <w:rsid w:val="3BA9208D"/>
    <w:rsid w:val="3BB530FF"/>
    <w:rsid w:val="3BE2175C"/>
    <w:rsid w:val="3C1835C3"/>
    <w:rsid w:val="3C4B55DB"/>
    <w:rsid w:val="3C4C4704"/>
    <w:rsid w:val="3C5E725C"/>
    <w:rsid w:val="3C6E0978"/>
    <w:rsid w:val="3C8B7DCC"/>
    <w:rsid w:val="3CDF107C"/>
    <w:rsid w:val="3D1F7432"/>
    <w:rsid w:val="3D3E6A16"/>
    <w:rsid w:val="3D4A5FB4"/>
    <w:rsid w:val="3D602925"/>
    <w:rsid w:val="3E422B5E"/>
    <w:rsid w:val="3E7F01C1"/>
    <w:rsid w:val="3E8B094F"/>
    <w:rsid w:val="3E8B7EF1"/>
    <w:rsid w:val="3E91773C"/>
    <w:rsid w:val="3EBF6D70"/>
    <w:rsid w:val="3EC15596"/>
    <w:rsid w:val="3EF10678"/>
    <w:rsid w:val="3F434CE3"/>
    <w:rsid w:val="3F4D6172"/>
    <w:rsid w:val="3F5764FA"/>
    <w:rsid w:val="3F597FCB"/>
    <w:rsid w:val="3FC57EB2"/>
    <w:rsid w:val="3FDD4718"/>
    <w:rsid w:val="3FFC0F76"/>
    <w:rsid w:val="403B09B7"/>
    <w:rsid w:val="41076BE0"/>
    <w:rsid w:val="410A46D7"/>
    <w:rsid w:val="410F7D2A"/>
    <w:rsid w:val="4119110F"/>
    <w:rsid w:val="4135037B"/>
    <w:rsid w:val="419163BF"/>
    <w:rsid w:val="41BC7E5C"/>
    <w:rsid w:val="41ED6F9A"/>
    <w:rsid w:val="421754DB"/>
    <w:rsid w:val="423A0B5E"/>
    <w:rsid w:val="424C14FD"/>
    <w:rsid w:val="42557A97"/>
    <w:rsid w:val="42870B18"/>
    <w:rsid w:val="42876FD6"/>
    <w:rsid w:val="42A02C0E"/>
    <w:rsid w:val="42CD70F1"/>
    <w:rsid w:val="42F7024D"/>
    <w:rsid w:val="43240B5A"/>
    <w:rsid w:val="432A6B16"/>
    <w:rsid w:val="4358473C"/>
    <w:rsid w:val="43611EA6"/>
    <w:rsid w:val="438E4079"/>
    <w:rsid w:val="43A12D9F"/>
    <w:rsid w:val="43A20841"/>
    <w:rsid w:val="43C5048B"/>
    <w:rsid w:val="43E66FA2"/>
    <w:rsid w:val="44301218"/>
    <w:rsid w:val="4461194F"/>
    <w:rsid w:val="447145CA"/>
    <w:rsid w:val="448E668E"/>
    <w:rsid w:val="44BB5F0F"/>
    <w:rsid w:val="44D25A90"/>
    <w:rsid w:val="44F676AA"/>
    <w:rsid w:val="453406F5"/>
    <w:rsid w:val="457070D5"/>
    <w:rsid w:val="45816BEC"/>
    <w:rsid w:val="459C4605"/>
    <w:rsid w:val="45C43308"/>
    <w:rsid w:val="45C56563"/>
    <w:rsid w:val="45CF076E"/>
    <w:rsid w:val="45CF1310"/>
    <w:rsid w:val="45DF057B"/>
    <w:rsid w:val="46715E22"/>
    <w:rsid w:val="46970741"/>
    <w:rsid w:val="46A55AE6"/>
    <w:rsid w:val="46CF72BC"/>
    <w:rsid w:val="46E25A1B"/>
    <w:rsid w:val="47715C4A"/>
    <w:rsid w:val="47733B55"/>
    <w:rsid w:val="478B071E"/>
    <w:rsid w:val="47964428"/>
    <w:rsid w:val="479F309E"/>
    <w:rsid w:val="47C971AB"/>
    <w:rsid w:val="47CA0DFC"/>
    <w:rsid w:val="47CD6E7E"/>
    <w:rsid w:val="48833A4D"/>
    <w:rsid w:val="48847707"/>
    <w:rsid w:val="48AA38FD"/>
    <w:rsid w:val="49020EEA"/>
    <w:rsid w:val="490A7523"/>
    <w:rsid w:val="491F128E"/>
    <w:rsid w:val="49324296"/>
    <w:rsid w:val="4A323138"/>
    <w:rsid w:val="4A3A232C"/>
    <w:rsid w:val="4A4711B0"/>
    <w:rsid w:val="4A4A69D3"/>
    <w:rsid w:val="4A7646CE"/>
    <w:rsid w:val="4AC10861"/>
    <w:rsid w:val="4AED489B"/>
    <w:rsid w:val="4B0025AC"/>
    <w:rsid w:val="4B054881"/>
    <w:rsid w:val="4B494E07"/>
    <w:rsid w:val="4B5C46B4"/>
    <w:rsid w:val="4B8D1B9D"/>
    <w:rsid w:val="4B9D070B"/>
    <w:rsid w:val="4BE735CA"/>
    <w:rsid w:val="4C2F451F"/>
    <w:rsid w:val="4C5262DD"/>
    <w:rsid w:val="4C673495"/>
    <w:rsid w:val="4C8D619B"/>
    <w:rsid w:val="4C9436A8"/>
    <w:rsid w:val="4CB272B6"/>
    <w:rsid w:val="4CE34CF8"/>
    <w:rsid w:val="4CFB43C2"/>
    <w:rsid w:val="4CFC4CB8"/>
    <w:rsid w:val="4D1D6E23"/>
    <w:rsid w:val="4D692EAD"/>
    <w:rsid w:val="4D8D3561"/>
    <w:rsid w:val="4DA86A8E"/>
    <w:rsid w:val="4DD46718"/>
    <w:rsid w:val="4DF9240E"/>
    <w:rsid w:val="4E140A07"/>
    <w:rsid w:val="4E275E8D"/>
    <w:rsid w:val="4E5A0338"/>
    <w:rsid w:val="4E95232C"/>
    <w:rsid w:val="4ECA324C"/>
    <w:rsid w:val="4ED5497E"/>
    <w:rsid w:val="4F1E31B7"/>
    <w:rsid w:val="4F20774D"/>
    <w:rsid w:val="4F363502"/>
    <w:rsid w:val="4F6D5177"/>
    <w:rsid w:val="4FA7131C"/>
    <w:rsid w:val="506D31AB"/>
    <w:rsid w:val="507639CE"/>
    <w:rsid w:val="509B6E26"/>
    <w:rsid w:val="50B707EF"/>
    <w:rsid w:val="50D65904"/>
    <w:rsid w:val="50D87376"/>
    <w:rsid w:val="50E21000"/>
    <w:rsid w:val="51035823"/>
    <w:rsid w:val="51A56570"/>
    <w:rsid w:val="51B736EB"/>
    <w:rsid w:val="51C46B00"/>
    <w:rsid w:val="51EF0CD1"/>
    <w:rsid w:val="51F96EA7"/>
    <w:rsid w:val="52543B50"/>
    <w:rsid w:val="525445D7"/>
    <w:rsid w:val="52993D8E"/>
    <w:rsid w:val="52994416"/>
    <w:rsid w:val="52D30493"/>
    <w:rsid w:val="52EC79C1"/>
    <w:rsid w:val="53126033"/>
    <w:rsid w:val="532728FC"/>
    <w:rsid w:val="53765C85"/>
    <w:rsid w:val="539C5CA6"/>
    <w:rsid w:val="53B142E1"/>
    <w:rsid w:val="53B943BC"/>
    <w:rsid w:val="54313EC8"/>
    <w:rsid w:val="5443224D"/>
    <w:rsid w:val="548B7ECF"/>
    <w:rsid w:val="549B4335"/>
    <w:rsid w:val="54D950F3"/>
    <w:rsid w:val="54E22607"/>
    <w:rsid w:val="54F47599"/>
    <w:rsid w:val="54F7517B"/>
    <w:rsid w:val="55171BE6"/>
    <w:rsid w:val="55181B22"/>
    <w:rsid w:val="553C51C7"/>
    <w:rsid w:val="55986569"/>
    <w:rsid w:val="559E035B"/>
    <w:rsid w:val="55A015E7"/>
    <w:rsid w:val="55A26077"/>
    <w:rsid w:val="56454E13"/>
    <w:rsid w:val="567F5B48"/>
    <w:rsid w:val="56BC4120"/>
    <w:rsid w:val="56D37713"/>
    <w:rsid w:val="56DE0206"/>
    <w:rsid w:val="57234A00"/>
    <w:rsid w:val="57553C87"/>
    <w:rsid w:val="57CD2BE4"/>
    <w:rsid w:val="57E404AD"/>
    <w:rsid w:val="58C475CE"/>
    <w:rsid w:val="58C8047C"/>
    <w:rsid w:val="58EA380F"/>
    <w:rsid w:val="58F175AB"/>
    <w:rsid w:val="59411D90"/>
    <w:rsid w:val="596D7F4A"/>
    <w:rsid w:val="59864E55"/>
    <w:rsid w:val="59B162B5"/>
    <w:rsid w:val="59CB20D7"/>
    <w:rsid w:val="59D71673"/>
    <w:rsid w:val="5A0D3FB5"/>
    <w:rsid w:val="5A1654BD"/>
    <w:rsid w:val="5A271B42"/>
    <w:rsid w:val="5A50745E"/>
    <w:rsid w:val="5A543881"/>
    <w:rsid w:val="5A87510A"/>
    <w:rsid w:val="5A9E48DA"/>
    <w:rsid w:val="5ADA64D1"/>
    <w:rsid w:val="5AF54D07"/>
    <w:rsid w:val="5B081CC3"/>
    <w:rsid w:val="5B0A4F7F"/>
    <w:rsid w:val="5B1E1BDB"/>
    <w:rsid w:val="5B432D22"/>
    <w:rsid w:val="5B602826"/>
    <w:rsid w:val="5BAA3443"/>
    <w:rsid w:val="5BAE4072"/>
    <w:rsid w:val="5BB077BE"/>
    <w:rsid w:val="5BE534C9"/>
    <w:rsid w:val="5C050F12"/>
    <w:rsid w:val="5C0809CC"/>
    <w:rsid w:val="5C0A0B2E"/>
    <w:rsid w:val="5C550551"/>
    <w:rsid w:val="5C6614C5"/>
    <w:rsid w:val="5C802E5A"/>
    <w:rsid w:val="5C8679B7"/>
    <w:rsid w:val="5CAB4289"/>
    <w:rsid w:val="5CAF4290"/>
    <w:rsid w:val="5CCC4EC4"/>
    <w:rsid w:val="5CDC52AC"/>
    <w:rsid w:val="5D593A18"/>
    <w:rsid w:val="5D6452E9"/>
    <w:rsid w:val="5D6841B5"/>
    <w:rsid w:val="5D6F4321"/>
    <w:rsid w:val="5DB133B2"/>
    <w:rsid w:val="5DC01319"/>
    <w:rsid w:val="5DF4459E"/>
    <w:rsid w:val="5E370E8C"/>
    <w:rsid w:val="5E635D1B"/>
    <w:rsid w:val="5E734E6A"/>
    <w:rsid w:val="5EA75ACD"/>
    <w:rsid w:val="5EB55187"/>
    <w:rsid w:val="5EC70655"/>
    <w:rsid w:val="5ED57D18"/>
    <w:rsid w:val="5EDB4DB6"/>
    <w:rsid w:val="5EFF4F59"/>
    <w:rsid w:val="5F673E09"/>
    <w:rsid w:val="5F8A66F0"/>
    <w:rsid w:val="5F903F3B"/>
    <w:rsid w:val="5FAF5651"/>
    <w:rsid w:val="5FB26276"/>
    <w:rsid w:val="5FDE5EC9"/>
    <w:rsid w:val="5FE21E5C"/>
    <w:rsid w:val="5FE646FA"/>
    <w:rsid w:val="602478A9"/>
    <w:rsid w:val="60557D69"/>
    <w:rsid w:val="60740020"/>
    <w:rsid w:val="607C255C"/>
    <w:rsid w:val="60A21819"/>
    <w:rsid w:val="60A5520B"/>
    <w:rsid w:val="60AE0BE8"/>
    <w:rsid w:val="60B06607"/>
    <w:rsid w:val="60B115E6"/>
    <w:rsid w:val="60D8545F"/>
    <w:rsid w:val="612C5D46"/>
    <w:rsid w:val="617D7704"/>
    <w:rsid w:val="61897B8C"/>
    <w:rsid w:val="61B05160"/>
    <w:rsid w:val="61F65EB8"/>
    <w:rsid w:val="62065AE9"/>
    <w:rsid w:val="620A1BC9"/>
    <w:rsid w:val="62672E2D"/>
    <w:rsid w:val="62F314D3"/>
    <w:rsid w:val="636219C6"/>
    <w:rsid w:val="637058B8"/>
    <w:rsid w:val="63A60EE7"/>
    <w:rsid w:val="63B37672"/>
    <w:rsid w:val="63B450C9"/>
    <w:rsid w:val="63BB598D"/>
    <w:rsid w:val="63C15F24"/>
    <w:rsid w:val="63D030CB"/>
    <w:rsid w:val="63DE7EFA"/>
    <w:rsid w:val="648D5615"/>
    <w:rsid w:val="64AA7C54"/>
    <w:rsid w:val="64FE5497"/>
    <w:rsid w:val="651863B5"/>
    <w:rsid w:val="6525665F"/>
    <w:rsid w:val="65CE6154"/>
    <w:rsid w:val="65DA30FE"/>
    <w:rsid w:val="6616468D"/>
    <w:rsid w:val="66361500"/>
    <w:rsid w:val="663C79B3"/>
    <w:rsid w:val="66512613"/>
    <w:rsid w:val="665920FE"/>
    <w:rsid w:val="665F0070"/>
    <w:rsid w:val="66652FDA"/>
    <w:rsid w:val="66771711"/>
    <w:rsid w:val="66822401"/>
    <w:rsid w:val="669C7BB1"/>
    <w:rsid w:val="66BD5C16"/>
    <w:rsid w:val="67344A91"/>
    <w:rsid w:val="6754113D"/>
    <w:rsid w:val="675930C3"/>
    <w:rsid w:val="676176C2"/>
    <w:rsid w:val="67DD5EC9"/>
    <w:rsid w:val="68237D1D"/>
    <w:rsid w:val="6827441A"/>
    <w:rsid w:val="68640514"/>
    <w:rsid w:val="686F1077"/>
    <w:rsid w:val="687C0A41"/>
    <w:rsid w:val="689C6F8B"/>
    <w:rsid w:val="68AD305C"/>
    <w:rsid w:val="68C12AF5"/>
    <w:rsid w:val="68DC4EF6"/>
    <w:rsid w:val="68EF17AC"/>
    <w:rsid w:val="690C2618"/>
    <w:rsid w:val="692A5011"/>
    <w:rsid w:val="69612148"/>
    <w:rsid w:val="69782364"/>
    <w:rsid w:val="698C37C9"/>
    <w:rsid w:val="69915A8D"/>
    <w:rsid w:val="6A8718DC"/>
    <w:rsid w:val="6A8A5B70"/>
    <w:rsid w:val="6AC8433C"/>
    <w:rsid w:val="6AD4668C"/>
    <w:rsid w:val="6ADA4578"/>
    <w:rsid w:val="6B2901A0"/>
    <w:rsid w:val="6B310B75"/>
    <w:rsid w:val="6B4F4DD1"/>
    <w:rsid w:val="6B9D4E90"/>
    <w:rsid w:val="6B9D60E1"/>
    <w:rsid w:val="6BC55901"/>
    <w:rsid w:val="6C532CC6"/>
    <w:rsid w:val="6C8A0531"/>
    <w:rsid w:val="6C9C62C7"/>
    <w:rsid w:val="6CB4563E"/>
    <w:rsid w:val="6CBE3659"/>
    <w:rsid w:val="6CC72857"/>
    <w:rsid w:val="6CDC78B2"/>
    <w:rsid w:val="6D0811C3"/>
    <w:rsid w:val="6D1C27A5"/>
    <w:rsid w:val="6D4014BF"/>
    <w:rsid w:val="6D8E57F2"/>
    <w:rsid w:val="6D9F214C"/>
    <w:rsid w:val="6DA9047E"/>
    <w:rsid w:val="6DAD4929"/>
    <w:rsid w:val="6DB639A3"/>
    <w:rsid w:val="6DBD38FD"/>
    <w:rsid w:val="6DCC2838"/>
    <w:rsid w:val="6DD87799"/>
    <w:rsid w:val="6DE91FF1"/>
    <w:rsid w:val="6E043D8A"/>
    <w:rsid w:val="6E266471"/>
    <w:rsid w:val="6E433862"/>
    <w:rsid w:val="6E4D56C5"/>
    <w:rsid w:val="6E9F51C3"/>
    <w:rsid w:val="6EB10F17"/>
    <w:rsid w:val="6EDC13A9"/>
    <w:rsid w:val="6EF6581D"/>
    <w:rsid w:val="6F0F6EFC"/>
    <w:rsid w:val="6F1D09B0"/>
    <w:rsid w:val="6F225284"/>
    <w:rsid w:val="6F273E28"/>
    <w:rsid w:val="6F52796C"/>
    <w:rsid w:val="6F5B141A"/>
    <w:rsid w:val="6F79174F"/>
    <w:rsid w:val="6F8A2C71"/>
    <w:rsid w:val="6F983E02"/>
    <w:rsid w:val="6FBC5F79"/>
    <w:rsid w:val="6FDC68BC"/>
    <w:rsid w:val="702B45E0"/>
    <w:rsid w:val="70475CF2"/>
    <w:rsid w:val="7118295A"/>
    <w:rsid w:val="712F5619"/>
    <w:rsid w:val="71553F20"/>
    <w:rsid w:val="71804606"/>
    <w:rsid w:val="718F7444"/>
    <w:rsid w:val="71E928A3"/>
    <w:rsid w:val="71ED7EEA"/>
    <w:rsid w:val="72A162D9"/>
    <w:rsid w:val="72B744A4"/>
    <w:rsid w:val="72D07AE8"/>
    <w:rsid w:val="72DB3199"/>
    <w:rsid w:val="72E02267"/>
    <w:rsid w:val="730A5B66"/>
    <w:rsid w:val="73107634"/>
    <w:rsid w:val="7311667C"/>
    <w:rsid w:val="733B0139"/>
    <w:rsid w:val="73910DF3"/>
    <w:rsid w:val="73BE7109"/>
    <w:rsid w:val="73D556F4"/>
    <w:rsid w:val="73F56F4D"/>
    <w:rsid w:val="741B4AF5"/>
    <w:rsid w:val="743F6E30"/>
    <w:rsid w:val="74604CF6"/>
    <w:rsid w:val="746053CD"/>
    <w:rsid w:val="74677B29"/>
    <w:rsid w:val="748F438F"/>
    <w:rsid w:val="74BD0F3D"/>
    <w:rsid w:val="74C061D8"/>
    <w:rsid w:val="74CF34A0"/>
    <w:rsid w:val="751D39DF"/>
    <w:rsid w:val="75350A03"/>
    <w:rsid w:val="754458FD"/>
    <w:rsid w:val="75946C37"/>
    <w:rsid w:val="75A52D39"/>
    <w:rsid w:val="75AD527E"/>
    <w:rsid w:val="75D67683"/>
    <w:rsid w:val="75D87EB8"/>
    <w:rsid w:val="762835E0"/>
    <w:rsid w:val="762A21CA"/>
    <w:rsid w:val="763B14F8"/>
    <w:rsid w:val="764E123C"/>
    <w:rsid w:val="765C3C70"/>
    <w:rsid w:val="76681D41"/>
    <w:rsid w:val="76D92A92"/>
    <w:rsid w:val="76DE6BB1"/>
    <w:rsid w:val="76E93697"/>
    <w:rsid w:val="77257D55"/>
    <w:rsid w:val="77355D6A"/>
    <w:rsid w:val="77384E1E"/>
    <w:rsid w:val="773920B8"/>
    <w:rsid w:val="77793D17"/>
    <w:rsid w:val="777B14F1"/>
    <w:rsid w:val="779E515A"/>
    <w:rsid w:val="779F4DD5"/>
    <w:rsid w:val="77CB2C88"/>
    <w:rsid w:val="77D539F9"/>
    <w:rsid w:val="77F80002"/>
    <w:rsid w:val="78371A49"/>
    <w:rsid w:val="788E770D"/>
    <w:rsid w:val="789425A2"/>
    <w:rsid w:val="78986095"/>
    <w:rsid w:val="78A614B3"/>
    <w:rsid w:val="78C2088F"/>
    <w:rsid w:val="78CE4CC0"/>
    <w:rsid w:val="79175D39"/>
    <w:rsid w:val="794F64FC"/>
    <w:rsid w:val="796307DC"/>
    <w:rsid w:val="79671EE4"/>
    <w:rsid w:val="79B81442"/>
    <w:rsid w:val="79DB0A8C"/>
    <w:rsid w:val="7A297974"/>
    <w:rsid w:val="7A2B6C99"/>
    <w:rsid w:val="7A4D61A8"/>
    <w:rsid w:val="7A50385B"/>
    <w:rsid w:val="7A6831B1"/>
    <w:rsid w:val="7A8C2A9A"/>
    <w:rsid w:val="7AA61C7A"/>
    <w:rsid w:val="7B0E5878"/>
    <w:rsid w:val="7B1112C6"/>
    <w:rsid w:val="7B3A19D7"/>
    <w:rsid w:val="7B723746"/>
    <w:rsid w:val="7BCE21D1"/>
    <w:rsid w:val="7C404F23"/>
    <w:rsid w:val="7C5C0E0F"/>
    <w:rsid w:val="7C6E3665"/>
    <w:rsid w:val="7CB86EB3"/>
    <w:rsid w:val="7D2870D9"/>
    <w:rsid w:val="7D4A22C7"/>
    <w:rsid w:val="7D503C27"/>
    <w:rsid w:val="7D5D1109"/>
    <w:rsid w:val="7D7D4591"/>
    <w:rsid w:val="7D9D56B5"/>
    <w:rsid w:val="7DA55D01"/>
    <w:rsid w:val="7DB13DE1"/>
    <w:rsid w:val="7E016C22"/>
    <w:rsid w:val="7E05354E"/>
    <w:rsid w:val="7E105201"/>
    <w:rsid w:val="7E355F6B"/>
    <w:rsid w:val="7EAC3156"/>
    <w:rsid w:val="7ECB0500"/>
    <w:rsid w:val="7F546ACF"/>
    <w:rsid w:val="7F620E53"/>
    <w:rsid w:val="7F917CB7"/>
    <w:rsid w:val="7FEB5F80"/>
    <w:rsid w:val="7FF3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Calibri" w:eastAsia="宋体" w:hAnsi="Calibri"/>
      <w:sz w:val="32"/>
    </w:rPr>
  </w:style>
  <w:style w:type="paragraph" w:styleId="a4">
    <w:name w:val="annotation text"/>
    <w:basedOn w:val="a"/>
    <w:uiPriority w:val="99"/>
    <w:semiHidden/>
    <w:unhideWhenUsed/>
    <w:qFormat/>
    <w:pPr>
      <w:jc w:val="left"/>
    </w:pPr>
  </w:style>
  <w:style w:type="paragraph" w:styleId="a5">
    <w:name w:val="Balloon Text"/>
    <w:basedOn w:val="a"/>
    <w:link w:val="Char"/>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style>
  <w:style w:type="paragraph" w:customStyle="1" w:styleId="Style20">
    <w:name w:val="_Style 20"/>
    <w:basedOn w:val="a"/>
    <w:next w:val="a"/>
    <w:qFormat/>
    <w:rPr>
      <w:rFonts w:ascii="Times New Roman" w:eastAsia="宋体" w:hAnsi="Times New Roman" w:cs="Times New Roma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ab">
    <w:name w:val="默认"/>
    <w:qFormat/>
    <w:pPr>
      <w:framePr w:wrap="around" w:hAnchor="text" w:y="1"/>
      <w:spacing w:before="160"/>
    </w:pPr>
    <w:rPr>
      <w:rFonts w:ascii="Arial Unicode MS" w:eastAsia="Helvetica Neue" w:hAnsi="Arial Unicode MS" w:cs="Arial Unicode MS" w:hint="eastAsia"/>
      <w:color w:val="000000"/>
      <w:sz w:val="24"/>
      <w:szCs w:val="24"/>
      <w:lang w:val="zh-CN"/>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character" w:customStyle="1" w:styleId="Char1">
    <w:name w:val="页眉 Char"/>
    <w:basedOn w:val="a0"/>
    <w:link w:val="a7"/>
    <w:qFormat/>
    <w:rPr>
      <w:rFonts w:asciiTheme="minorHAnsi" w:eastAsiaTheme="minorEastAsia" w:hAnsiTheme="minorHAnsi" w:cstheme="minorBidi"/>
      <w:kern w:val="2"/>
      <w:sz w:val="18"/>
      <w:szCs w:val="18"/>
    </w:rPr>
  </w:style>
  <w:style w:type="character" w:customStyle="1" w:styleId="Char0">
    <w:name w:val="页脚 Char"/>
    <w:basedOn w:val="a0"/>
    <w:link w:val="a6"/>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Calibri" w:eastAsia="宋体" w:hAnsi="Calibri"/>
      <w:sz w:val="32"/>
    </w:rPr>
  </w:style>
  <w:style w:type="paragraph" w:styleId="a4">
    <w:name w:val="annotation text"/>
    <w:basedOn w:val="a"/>
    <w:uiPriority w:val="99"/>
    <w:semiHidden/>
    <w:unhideWhenUsed/>
    <w:qFormat/>
    <w:pPr>
      <w:jc w:val="left"/>
    </w:pPr>
  </w:style>
  <w:style w:type="paragraph" w:styleId="a5">
    <w:name w:val="Balloon Text"/>
    <w:basedOn w:val="a"/>
    <w:link w:val="Char"/>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style>
  <w:style w:type="paragraph" w:customStyle="1" w:styleId="Style20">
    <w:name w:val="_Style 20"/>
    <w:basedOn w:val="a"/>
    <w:next w:val="a"/>
    <w:qFormat/>
    <w:rPr>
      <w:rFonts w:ascii="Times New Roman" w:eastAsia="宋体" w:hAnsi="Times New Roman" w:cs="Times New Roma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ab">
    <w:name w:val="默认"/>
    <w:qFormat/>
    <w:pPr>
      <w:framePr w:wrap="around" w:hAnchor="text" w:y="1"/>
      <w:spacing w:before="160"/>
    </w:pPr>
    <w:rPr>
      <w:rFonts w:ascii="Arial Unicode MS" w:eastAsia="Helvetica Neue" w:hAnsi="Arial Unicode MS" w:cs="Arial Unicode MS" w:hint="eastAsia"/>
      <w:color w:val="000000"/>
      <w:sz w:val="24"/>
      <w:szCs w:val="24"/>
      <w:lang w:val="zh-CN"/>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character" w:customStyle="1" w:styleId="Char1">
    <w:name w:val="页眉 Char"/>
    <w:basedOn w:val="a0"/>
    <w:link w:val="a7"/>
    <w:qFormat/>
    <w:rPr>
      <w:rFonts w:asciiTheme="minorHAnsi" w:eastAsiaTheme="minorEastAsia" w:hAnsiTheme="minorHAnsi" w:cstheme="minorBidi"/>
      <w:kern w:val="2"/>
      <w:sz w:val="18"/>
      <w:szCs w:val="18"/>
    </w:rPr>
  </w:style>
  <w:style w:type="character" w:customStyle="1" w:styleId="Char0">
    <w:name w:val="页脚 Char"/>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1168</Words>
  <Characters>6659</Characters>
  <Application>Microsoft Office Word</Application>
  <DocSecurity>0</DocSecurity>
  <Lines>55</Lines>
  <Paragraphs>15</Paragraphs>
  <ScaleCrop>false</ScaleCrop>
  <Company>Lenovo</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jdaisaja</dc:creator>
  <cp:lastModifiedBy>李鹏飞</cp:lastModifiedBy>
  <cp:revision>2</cp:revision>
  <dcterms:created xsi:type="dcterms:W3CDTF">2021-03-08T02:27:00Z</dcterms:created>
  <dcterms:modified xsi:type="dcterms:W3CDTF">2021-03-08T02:27:00Z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84ECF84B6BC9439BA7E94244296C1D3B</vt:lpwstr>
  </property>
</Properties>
</file>