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D50D" w14:textId="77777777" w:rsidR="00793B9C" w:rsidRDefault="00C9095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84808EB" w14:textId="53FD1E4F" w:rsidR="00793B9C" w:rsidRDefault="00C90955">
      <w:pPr>
        <w:jc w:val="center"/>
        <w:rPr>
          <w:rFonts w:ascii="方正小标宋简体" w:eastAsia="方正小标宋简体" w:hAnsi="微软雅黑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20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20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年第</w:t>
      </w:r>
      <w:r w:rsidR="001B1C35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四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 w14:paraId="7E8B1E39" w14:textId="77777777" w:rsidR="00793B9C" w:rsidRDefault="00793B9C">
      <w:pPr>
        <w:jc w:val="center"/>
        <w:rPr>
          <w:rFonts w:ascii="方正小标宋简体" w:eastAsia="方正小标宋简体" w:hAnsi="微软雅黑"/>
          <w:color w:val="000000"/>
          <w:sz w:val="36"/>
          <w:szCs w:val="36"/>
          <w:shd w:val="clear" w:color="auto" w:fill="FFFFFF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268"/>
        <w:gridCol w:w="4051"/>
        <w:gridCol w:w="6926"/>
      </w:tblGrid>
      <w:tr w:rsidR="00793B9C" w14:paraId="67C02640" w14:textId="77777777" w:rsidTr="00C90955">
        <w:trPr>
          <w:trHeight w:val="83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6A04" w14:textId="77777777" w:rsidR="00793B9C" w:rsidRDefault="00C9095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F84B" w14:textId="77777777" w:rsidR="00793B9C" w:rsidRDefault="00C9095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资质类、级别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0ABE" w14:textId="77777777" w:rsidR="00793B9C" w:rsidRDefault="00C9095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F63" w14:textId="77777777" w:rsidR="00793B9C" w:rsidRDefault="00C9095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未通过原因</w:t>
            </w:r>
          </w:p>
        </w:tc>
      </w:tr>
      <w:tr w:rsidR="00793B9C" w14:paraId="7C353B26" w14:textId="77777777" w:rsidTr="00C90955">
        <w:trPr>
          <w:trHeight w:val="2222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448F" w14:textId="77777777" w:rsidR="00793B9C" w:rsidRDefault="00C909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AFD95" w14:textId="148D463C" w:rsidR="00793B9C" w:rsidRDefault="001B1C3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二类甲级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1EE" w14:textId="77777777" w:rsidR="00C90955" w:rsidRDefault="001B1C3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1C35">
              <w:rPr>
                <w:rFonts w:ascii="仿宋_GB2312" w:eastAsia="仿宋_GB2312" w:hint="eastAsia"/>
                <w:sz w:val="30"/>
                <w:szCs w:val="30"/>
              </w:rPr>
              <w:t>深圳市</w:t>
            </w:r>
            <w:proofErr w:type="gramStart"/>
            <w:r w:rsidRPr="001B1C35">
              <w:rPr>
                <w:rFonts w:ascii="仿宋_GB2312" w:eastAsia="仿宋_GB2312" w:hint="eastAsia"/>
                <w:sz w:val="30"/>
                <w:szCs w:val="30"/>
              </w:rPr>
              <w:t>昊</w:t>
            </w:r>
            <w:proofErr w:type="gramEnd"/>
            <w:r w:rsidRPr="001B1C35">
              <w:rPr>
                <w:rFonts w:ascii="仿宋_GB2312" w:eastAsia="仿宋_GB2312" w:hint="eastAsia"/>
                <w:sz w:val="30"/>
                <w:szCs w:val="30"/>
              </w:rPr>
              <w:t>诚土木建筑科技</w:t>
            </w:r>
          </w:p>
          <w:p w14:paraId="679F42F3" w14:textId="7EEFF5FD" w:rsidR="00793B9C" w:rsidRDefault="001B1C3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1C35">
              <w:rPr>
                <w:rFonts w:ascii="仿宋_GB2312"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E00" w14:textId="3C9C668C" w:rsidR="00793B9C" w:rsidRDefault="001B1C3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1.提交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业绩未达到路面维修施工150万平方米的要求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完成桥梁大中修工程为0座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申报材料中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部分业绩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缺少中标通知书、劳务工程量清单和验收资料等证明材料，无法确认工程量，业绩不予以认定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）。2.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移动式简易沥青搅拌设备不满足单台生产能力不低于240t/h的要求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1B1C35" w14:paraId="3C7AEA20" w14:textId="77777777" w:rsidTr="00C90955">
        <w:trPr>
          <w:trHeight w:val="1093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2940" w14:textId="77777777" w:rsidR="001B1C35" w:rsidRDefault="001B1C3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4D40" w14:textId="7455DAB7" w:rsidR="001B1C35" w:rsidRDefault="001B1C3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三类甲级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14A" w14:textId="499BFC0E" w:rsidR="001B1C35" w:rsidRDefault="001B1C3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1C35">
              <w:rPr>
                <w:rFonts w:ascii="仿宋_GB2312" w:eastAsia="仿宋_GB2312" w:hint="eastAsia"/>
                <w:sz w:val="30"/>
                <w:szCs w:val="30"/>
              </w:rPr>
              <w:t>广东省交通发展有限公司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50D5" w14:textId="3D9B4D9F" w:rsidR="001B1C35" w:rsidRDefault="00C9095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</w:t>
            </w:r>
            <w:r w:rsidR="001B1C35">
              <w:rPr>
                <w:rFonts w:ascii="仿宋_GB2312" w:eastAsia="仿宋_GB2312" w:hint="eastAsia"/>
                <w:sz w:val="24"/>
                <w:szCs w:val="24"/>
              </w:rPr>
              <w:t>业绩未达到小修保养</w:t>
            </w:r>
            <w:r w:rsidR="001B1C35" w:rsidRPr="001B1C35">
              <w:rPr>
                <w:rFonts w:ascii="仿宋_GB2312" w:eastAsia="仿宋_GB2312" w:hint="eastAsia"/>
                <w:sz w:val="24"/>
                <w:szCs w:val="24"/>
              </w:rPr>
              <w:t>年养护里程不少于100公里</w:t>
            </w:r>
            <w:r w:rsidR="001B1C35">
              <w:rPr>
                <w:rFonts w:ascii="仿宋_GB2312" w:eastAsia="仿宋_GB2312" w:hint="eastAsia"/>
                <w:sz w:val="24"/>
                <w:szCs w:val="24"/>
              </w:rPr>
              <w:t>的要求（</w:t>
            </w:r>
            <w:r w:rsidR="001B1C35" w:rsidRPr="001B1C35">
              <w:rPr>
                <w:rFonts w:ascii="仿宋_GB2312" w:eastAsia="仿宋_GB2312" w:hint="eastAsia"/>
                <w:sz w:val="24"/>
                <w:szCs w:val="24"/>
              </w:rPr>
              <w:t>申报的业绩均为交安设施的工作经历，不属于土建类日常养护，业绩不予以认定</w:t>
            </w:r>
            <w:r w:rsidR="001B1C35">
              <w:rPr>
                <w:rFonts w:ascii="仿宋_GB2312" w:eastAsia="仿宋_GB2312" w:hint="eastAsia"/>
                <w:sz w:val="24"/>
                <w:szCs w:val="24"/>
              </w:rPr>
              <w:t>）。</w:t>
            </w:r>
          </w:p>
        </w:tc>
      </w:tr>
      <w:tr w:rsidR="001B1C35" w14:paraId="1B2B64E6" w14:textId="77777777" w:rsidTr="00C90955">
        <w:trPr>
          <w:trHeight w:val="1621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492EF" w14:textId="77777777" w:rsidR="001B1C35" w:rsidRDefault="001B1C35" w:rsidP="001B1C3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B556" w14:textId="6C0314F4" w:rsidR="001B1C35" w:rsidRDefault="00C90955" w:rsidP="001B1C3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三类甲级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8E43" w14:textId="7AB903C1" w:rsidR="001B1C35" w:rsidRDefault="001B1C35" w:rsidP="001B1C3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1C35">
              <w:rPr>
                <w:rFonts w:ascii="仿宋_GB2312" w:eastAsia="仿宋_GB2312" w:hint="eastAsia"/>
                <w:sz w:val="30"/>
                <w:szCs w:val="30"/>
              </w:rPr>
              <w:t>深圳市鸿华通交通设施工程有限公司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15E" w14:textId="32BF6FE1" w:rsidR="001B1C35" w:rsidRDefault="00C90955" w:rsidP="001B1C35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</w:t>
            </w:r>
            <w:r w:rsidR="001B1C35">
              <w:rPr>
                <w:rFonts w:ascii="仿宋_GB2312" w:eastAsia="仿宋_GB2312" w:hint="eastAsia"/>
                <w:sz w:val="24"/>
                <w:szCs w:val="24"/>
              </w:rPr>
              <w:t>业绩未达到小修保养</w:t>
            </w:r>
            <w:r w:rsidR="001B1C35" w:rsidRPr="001B1C35">
              <w:rPr>
                <w:rFonts w:ascii="仿宋_GB2312" w:eastAsia="仿宋_GB2312" w:hint="eastAsia"/>
                <w:sz w:val="24"/>
                <w:szCs w:val="24"/>
              </w:rPr>
              <w:t>年养护里程不少于100公里</w:t>
            </w:r>
            <w:r w:rsidR="001B1C35">
              <w:rPr>
                <w:rFonts w:ascii="仿宋_GB2312" w:eastAsia="仿宋_GB2312" w:hint="eastAsia"/>
                <w:sz w:val="24"/>
                <w:szCs w:val="24"/>
              </w:rPr>
              <w:t>的要求（</w:t>
            </w:r>
            <w:r w:rsidR="001B1C35" w:rsidRPr="001B1C35">
              <w:rPr>
                <w:rFonts w:ascii="仿宋_GB2312" w:eastAsia="仿宋_GB2312" w:hint="eastAsia"/>
                <w:sz w:val="24"/>
                <w:szCs w:val="24"/>
              </w:rPr>
              <w:t>申报的业绩均为交安设施的工作经历，不属于土建类日常养护，业绩不予以认定</w:t>
            </w:r>
            <w:r w:rsidR="001B1C35">
              <w:rPr>
                <w:rFonts w:ascii="仿宋_GB2312" w:eastAsia="仿宋_GB2312" w:hint="eastAsia"/>
                <w:sz w:val="24"/>
                <w:szCs w:val="24"/>
              </w:rPr>
              <w:t>）。</w:t>
            </w:r>
          </w:p>
        </w:tc>
      </w:tr>
      <w:tr w:rsidR="00C90955" w14:paraId="46DBD3AD" w14:textId="77777777" w:rsidTr="00C90955">
        <w:trPr>
          <w:trHeight w:val="140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E7271" w14:textId="714EC54E" w:rsidR="00C90955" w:rsidRDefault="00C90955" w:rsidP="00C909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5403" w14:textId="75F42A4F" w:rsidR="00C9095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三类乙级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D56" w14:textId="330804F9" w:rsidR="00C90955" w:rsidRPr="001B1C3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1C35">
              <w:rPr>
                <w:rFonts w:ascii="仿宋_GB2312" w:eastAsia="仿宋_GB2312" w:hint="eastAsia"/>
                <w:sz w:val="30"/>
                <w:szCs w:val="30"/>
              </w:rPr>
              <w:t>阳江市交通建设有限公司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990" w14:textId="55B38A10" w:rsidR="00C90955" w:rsidRDefault="00C90955" w:rsidP="00C90955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提交业绩未达到小修保养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5年合计养护里程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不少于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200公里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的要求（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提交部分业绩为专项维修工程，不属于小修保养作业范畴，不予认定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90955" w14:paraId="296AB65F" w14:textId="77777777" w:rsidTr="00C90955">
        <w:trPr>
          <w:trHeight w:val="225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0E8D6" w14:textId="63C47E33" w:rsidR="00C90955" w:rsidRDefault="00C90955" w:rsidP="00C909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4DCF" w14:textId="24B2C0A1" w:rsidR="00C9095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三类乙级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24E6" w14:textId="77777777" w:rsidR="00C9095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955">
              <w:rPr>
                <w:rFonts w:ascii="仿宋_GB2312" w:eastAsia="仿宋_GB2312" w:hint="eastAsia"/>
                <w:sz w:val="30"/>
                <w:szCs w:val="30"/>
              </w:rPr>
              <w:t>汕尾市宏信公路养护</w:t>
            </w:r>
          </w:p>
          <w:p w14:paraId="6B92BF9C" w14:textId="4EBB8D00" w:rsidR="00C90955" w:rsidRPr="001B1C3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90955">
              <w:rPr>
                <w:rFonts w:ascii="仿宋_GB2312"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B376" w14:textId="5DAE6BF8" w:rsidR="00C90955" w:rsidRDefault="00C90955" w:rsidP="00C90955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C90955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提交业绩未达到小修保养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5年合计养护里程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不少于</w:t>
            </w:r>
            <w:r w:rsidRPr="001B1C35">
              <w:rPr>
                <w:rFonts w:ascii="仿宋_GB2312" w:eastAsia="仿宋_GB2312" w:hint="eastAsia"/>
                <w:sz w:val="24"/>
                <w:szCs w:val="24"/>
              </w:rPr>
              <w:t>200公里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90955">
              <w:rPr>
                <w:rFonts w:ascii="仿宋_GB2312" w:eastAsia="仿宋_GB2312" w:hint="eastAsia"/>
                <w:sz w:val="24"/>
                <w:szCs w:val="24"/>
              </w:rPr>
              <w:t>没有提交相应的作业经历证明材料，业绩缺少与公司关系的证明文件，不予认定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  <w:r w:rsidRPr="00C90955"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部分</w:t>
            </w:r>
            <w:r w:rsidRPr="00C90955">
              <w:rPr>
                <w:rFonts w:ascii="仿宋_GB2312" w:eastAsia="仿宋_GB2312" w:hint="eastAsia"/>
                <w:sz w:val="24"/>
                <w:szCs w:val="24"/>
              </w:rPr>
              <w:t>专业技术职称人员、桥梁养护工程师人员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未提供社保</w:t>
            </w:r>
            <w:r w:rsidRPr="00C90955">
              <w:rPr>
                <w:rFonts w:ascii="仿宋_GB2312" w:eastAsia="仿宋_GB2312" w:hint="eastAsia"/>
                <w:sz w:val="24"/>
                <w:szCs w:val="24"/>
              </w:rPr>
              <w:t>不予认定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C90955">
              <w:rPr>
                <w:rFonts w:ascii="仿宋_GB2312" w:eastAsia="仿宋_GB2312" w:hint="eastAsia"/>
                <w:sz w:val="24"/>
                <w:szCs w:val="24"/>
              </w:rPr>
              <w:t>3.沥青路面综合养护设备、割草机、切割机等设备数量不足。</w:t>
            </w:r>
          </w:p>
        </w:tc>
      </w:tr>
      <w:tr w:rsidR="00C90955" w14:paraId="1CB4B718" w14:textId="77777777" w:rsidTr="00C90955">
        <w:trPr>
          <w:trHeight w:val="225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A858C" w14:textId="64821C56" w:rsidR="00C90955" w:rsidRDefault="00C90955" w:rsidP="00C909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3C53" w14:textId="0F0BCAEB" w:rsidR="00C9095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三类乙级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255" w14:textId="77777777" w:rsidR="00C9095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955">
              <w:rPr>
                <w:rFonts w:ascii="仿宋_GB2312" w:eastAsia="仿宋_GB2312" w:hint="eastAsia"/>
                <w:sz w:val="30"/>
                <w:szCs w:val="30"/>
              </w:rPr>
              <w:t>东莞市美升达市政工程</w:t>
            </w:r>
          </w:p>
          <w:p w14:paraId="17812EB8" w14:textId="551D549C" w:rsidR="00C90955" w:rsidRDefault="00C90955" w:rsidP="00C90955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955">
              <w:rPr>
                <w:rFonts w:ascii="仿宋_GB2312"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858" w14:textId="4A951753" w:rsidR="00C90955" w:rsidRDefault="00C90955" w:rsidP="00C90955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90955">
              <w:rPr>
                <w:rFonts w:ascii="仿宋_GB2312" w:eastAsia="仿宋_GB2312" w:hint="eastAsia"/>
                <w:sz w:val="24"/>
                <w:szCs w:val="24"/>
              </w:rPr>
              <w:t>1.提交的“三类人员”证书均为粤建安证，不符合粤建安持证比例不高于20%的要求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C90955">
              <w:rPr>
                <w:rFonts w:ascii="仿宋_GB2312" w:eastAsia="仿宋_GB2312" w:hint="eastAsia"/>
                <w:sz w:val="24"/>
                <w:szCs w:val="24"/>
              </w:rPr>
              <w:t>2.提交的养护维修工证书均为东莞市建设培训中心颁发的，不能在国家职业资格证书全国联网查询中查到，不符合资质审批中养护维修工证书的要求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C90955">
              <w:rPr>
                <w:rFonts w:ascii="仿宋_GB2312" w:eastAsia="仿宋_GB2312" w:hint="eastAsia"/>
                <w:sz w:val="24"/>
                <w:szCs w:val="24"/>
              </w:rPr>
              <w:t>3.发电机组、切割机等设备数量不足。</w:t>
            </w:r>
          </w:p>
        </w:tc>
      </w:tr>
    </w:tbl>
    <w:p w14:paraId="5BE0E65D" w14:textId="77777777" w:rsidR="00793B9C" w:rsidRDefault="00793B9C"/>
    <w:sectPr w:rsidR="00793B9C">
      <w:pgSz w:w="16838" w:h="11906" w:orient="landscape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9A1"/>
    <w:rsid w:val="00154F8D"/>
    <w:rsid w:val="001B1C35"/>
    <w:rsid w:val="002D29A1"/>
    <w:rsid w:val="002E3550"/>
    <w:rsid w:val="003F4E77"/>
    <w:rsid w:val="00617C94"/>
    <w:rsid w:val="00793B9C"/>
    <w:rsid w:val="00861293"/>
    <w:rsid w:val="00867D71"/>
    <w:rsid w:val="009B6E90"/>
    <w:rsid w:val="00AB6A3A"/>
    <w:rsid w:val="00AF3699"/>
    <w:rsid w:val="00B762E9"/>
    <w:rsid w:val="00C24698"/>
    <w:rsid w:val="00C83AAA"/>
    <w:rsid w:val="00C90955"/>
    <w:rsid w:val="00E2499E"/>
    <w:rsid w:val="00FD5766"/>
    <w:rsid w:val="0C3C7490"/>
    <w:rsid w:val="1B6F1F40"/>
    <w:rsid w:val="1E212D1E"/>
    <w:rsid w:val="1FB52F70"/>
    <w:rsid w:val="3D6173BE"/>
    <w:rsid w:val="56636B08"/>
    <w:rsid w:val="56880E3B"/>
    <w:rsid w:val="668A6579"/>
    <w:rsid w:val="7C6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EFA6"/>
  <w15:docId w15:val="{64A76EB2-8F93-45DC-B175-F5AC60A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马召辉</dc:creator>
  <cp:lastModifiedBy>尽 洋</cp:lastModifiedBy>
  <cp:revision>4</cp:revision>
  <dcterms:created xsi:type="dcterms:W3CDTF">2019-03-22T06:33:00Z</dcterms:created>
  <dcterms:modified xsi:type="dcterms:W3CDTF">2020-12-28T09:41:00Z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