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57" w:rsidRDefault="00CE2D57" w:rsidP="00CE2D57">
      <w:pPr>
        <w:jc w:val="center"/>
        <w:rPr>
          <w:rFonts w:ascii="方正小标宋简体" w:eastAsia="方正小标宋简体" w:hAnsi="宋体"/>
          <w:szCs w:val="32"/>
        </w:rPr>
      </w:pPr>
      <w:r>
        <w:rPr>
          <w:rFonts w:ascii="方正小标宋简体" w:eastAsia="方正小标宋简体" w:hint="eastAsia"/>
          <w:bCs/>
          <w:sz w:val="44"/>
          <w:szCs w:val="44"/>
        </w:rPr>
        <w:t>广东省交通运输</w:t>
      </w:r>
      <w:proofErr w:type="gramStart"/>
      <w:r>
        <w:rPr>
          <w:rFonts w:ascii="方正小标宋简体" w:eastAsia="方正小标宋简体" w:hint="eastAsia"/>
          <w:bCs/>
          <w:sz w:val="44"/>
          <w:szCs w:val="44"/>
        </w:rPr>
        <w:t>厅政府</w:t>
      </w:r>
      <w:proofErr w:type="gramEnd"/>
      <w:r>
        <w:rPr>
          <w:rFonts w:ascii="方正小标宋简体" w:eastAsia="方正小标宋简体" w:hint="eastAsia"/>
          <w:bCs/>
          <w:sz w:val="44"/>
          <w:szCs w:val="44"/>
        </w:rPr>
        <w:t>引导性科技项目计划（2016-2017）</w:t>
      </w:r>
    </w:p>
    <w:tbl>
      <w:tblPr>
        <w:tblW w:w="13171" w:type="dxa"/>
        <w:jc w:val="center"/>
        <w:tblInd w:w="-3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417"/>
        <w:gridCol w:w="5670"/>
        <w:gridCol w:w="3240"/>
        <w:gridCol w:w="1222"/>
      </w:tblGrid>
      <w:tr w:rsidR="00CE2D57" w:rsidTr="00CE2D57">
        <w:trPr>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b/>
                <w:sz w:val="24"/>
                <w:szCs w:val="24"/>
              </w:rPr>
            </w:pPr>
            <w:r>
              <w:rPr>
                <w:rFonts w:ascii="仿宋_GB2312" w:hint="eastAsia"/>
                <w:b/>
                <w:sz w:val="24"/>
                <w:szCs w:val="24"/>
              </w:rPr>
              <w:t>项目编号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b/>
                <w:sz w:val="24"/>
                <w:szCs w:val="24"/>
              </w:rPr>
            </w:pPr>
            <w:r>
              <w:rPr>
                <w:rFonts w:ascii="仿宋_GB2312" w:hint="eastAsia"/>
                <w:b/>
                <w:sz w:val="24"/>
                <w:szCs w:val="24"/>
              </w:rPr>
              <w:t>类型</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b/>
                <w:sz w:val="24"/>
                <w:szCs w:val="24"/>
              </w:rPr>
            </w:pPr>
            <w:r>
              <w:rPr>
                <w:rFonts w:ascii="仿宋_GB2312" w:hint="eastAsia"/>
                <w:b/>
                <w:sz w:val="24"/>
                <w:szCs w:val="24"/>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b/>
                <w:sz w:val="24"/>
                <w:szCs w:val="24"/>
              </w:rPr>
            </w:pPr>
            <w:r>
              <w:rPr>
                <w:rFonts w:ascii="仿宋_GB2312" w:hint="eastAsia"/>
                <w:b/>
                <w:bCs/>
                <w:sz w:val="24"/>
                <w:szCs w:val="24"/>
              </w:rPr>
              <w:t>主要承担单位</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b/>
                <w:sz w:val="24"/>
                <w:szCs w:val="24"/>
              </w:rPr>
            </w:pPr>
            <w:proofErr w:type="gramStart"/>
            <w:r>
              <w:rPr>
                <w:rFonts w:ascii="仿宋_GB2312" w:hint="eastAsia"/>
                <w:b/>
                <w:bCs/>
                <w:sz w:val="24"/>
                <w:szCs w:val="24"/>
              </w:rPr>
              <w:t>厅拨经费</w:t>
            </w:r>
            <w:proofErr w:type="gramEnd"/>
            <w:r>
              <w:rPr>
                <w:rFonts w:ascii="仿宋_GB2312" w:hint="eastAsia"/>
                <w:b/>
                <w:bCs/>
                <w:sz w:val="24"/>
                <w:szCs w:val="24"/>
              </w:rPr>
              <w:t>（万元）</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
                <w:attr w:name="IsLunarDate" w:val="False"/>
                <w:attr w:name="IsROCDate" w:val="False"/>
              </w:smartTagPr>
              <w:r>
                <w:rPr>
                  <w:rFonts w:ascii="仿宋_GB2312" w:hint="eastAsia"/>
                  <w:sz w:val="24"/>
                  <w:szCs w:val="24"/>
                </w:rPr>
                <w:t>2016-03-001</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平安交通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广东省综合交通运行协调与应急指挥系统技术研究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广东省交通运输档案信息中心</w:t>
            </w:r>
            <w:r w:rsidR="008D44F5">
              <w:rPr>
                <w:rFonts w:ascii="仿宋_GB2312" w:hint="eastAsia"/>
                <w:sz w:val="24"/>
                <w:szCs w:val="24"/>
              </w:rPr>
              <w:t>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2"/>
                <w:attr w:name="IsLunarDate" w:val="False"/>
                <w:attr w:name="IsROCDate" w:val="False"/>
              </w:smartTagPr>
              <w:r>
                <w:rPr>
                  <w:rFonts w:ascii="仿宋_GB2312" w:hint="eastAsia"/>
                  <w:sz w:val="24"/>
                  <w:szCs w:val="24"/>
                </w:rPr>
                <w:t>2016-03-002</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平安交通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广东省公路建设工程安全生产标准化管理研究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广东交通集团有限公司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3"/>
                <w:attr w:name="IsLunarDate" w:val="False"/>
                <w:attr w:name="IsROCDate" w:val="False"/>
              </w:smartTagPr>
              <w:r>
                <w:rPr>
                  <w:rFonts w:ascii="仿宋_GB2312" w:hint="eastAsia"/>
                  <w:sz w:val="24"/>
                  <w:szCs w:val="24"/>
                </w:rPr>
                <w:t>2016-03-003</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平安交通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基于时空大数据的危险货物运输车辆通行高速公路智能预警及事故应急救援研究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广东省交通集团有限公司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4"/>
                <w:attr w:name="IsLunarDate" w:val="False"/>
                <w:attr w:name="IsROCDate" w:val="False"/>
              </w:smartTagPr>
              <w:r>
                <w:rPr>
                  <w:rFonts w:ascii="仿宋_GB2312" w:hint="eastAsia"/>
                  <w:sz w:val="24"/>
                  <w:szCs w:val="24"/>
                </w:rPr>
                <w:t>2016-03-004</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平安交通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广东省重大公路建设项目质量安全监管体系与方法研究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广东省交通运输工程质量监督站</w:t>
            </w:r>
            <w:r w:rsidR="008D44F5">
              <w:rPr>
                <w:rFonts w:ascii="仿宋_GB2312" w:hint="eastAsia"/>
                <w:sz w:val="24"/>
                <w:szCs w:val="24"/>
              </w:rPr>
              <w:t>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30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5"/>
                <w:attr w:name="IsLunarDate" w:val="False"/>
                <w:attr w:name="IsROCDate" w:val="False"/>
              </w:smartTagPr>
              <w:r>
                <w:rPr>
                  <w:rFonts w:ascii="仿宋_GB2312" w:hint="eastAsia"/>
                  <w:sz w:val="24"/>
                  <w:szCs w:val="24"/>
                </w:rPr>
                <w:t>2016-03-005</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平安交通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广东省危险品道路运输协同应急管理技术研究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广东省道</w:t>
            </w:r>
            <w:bookmarkStart w:id="0" w:name="_GoBack"/>
            <w:bookmarkEnd w:id="0"/>
            <w:r>
              <w:rPr>
                <w:rFonts w:ascii="仿宋_GB2312" w:hint="eastAsia"/>
                <w:sz w:val="24"/>
                <w:szCs w:val="24"/>
              </w:rPr>
              <w:t>路运输管理局牵头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6"/>
                <w:attr w:name="IsLunarDate" w:val="False"/>
                <w:attr w:name="IsROCDate" w:val="False"/>
              </w:smartTagPr>
              <w:r>
                <w:rPr>
                  <w:rFonts w:ascii="仿宋_GB2312" w:hint="eastAsia"/>
                  <w:sz w:val="24"/>
                  <w:szCs w:val="24"/>
                </w:rPr>
                <w:t>2016-03-006</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绿色交通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广东省绿色公路建设实施方案及评价指标体系研究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广东省交通运输规划研究中心</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7"/>
                <w:attr w:name="IsLunarDate" w:val="False"/>
                <w:attr w:name="IsROCDate" w:val="False"/>
              </w:smartTagPr>
              <w:r>
                <w:rPr>
                  <w:rFonts w:ascii="仿宋_GB2312" w:hint="eastAsia"/>
                  <w:sz w:val="24"/>
                  <w:szCs w:val="24"/>
                </w:rPr>
                <w:t>2016-03-007</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绿色交通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广东省绿色交通建设模式研究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广东省交通运输规划研究中心</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8"/>
                <w:attr w:name="IsLunarDate" w:val="False"/>
                <w:attr w:name="IsROCDate" w:val="False"/>
              </w:smartTagPr>
              <w:r>
                <w:rPr>
                  <w:rFonts w:ascii="仿宋_GB2312" w:hint="eastAsia"/>
                  <w:sz w:val="24"/>
                  <w:szCs w:val="24"/>
                </w:rPr>
                <w:t>2016-03-008</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绿色交通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广东省交通运输企业碳排放核算与报告方法研究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广东省交通运输规划研究中心</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9"/>
                <w:attr w:name="IsLunarDate" w:val="False"/>
                <w:attr w:name="IsROCDate" w:val="False"/>
              </w:smartTagPr>
              <w:r>
                <w:rPr>
                  <w:rFonts w:ascii="仿宋_GB2312" w:hint="eastAsia"/>
                  <w:sz w:val="24"/>
                  <w:szCs w:val="24"/>
                </w:rPr>
                <w:t>2016-03-009</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绿色交通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北江航道扩能运输优势比</w:t>
            </w:r>
            <w:proofErr w:type="gramStart"/>
            <w:r>
              <w:rPr>
                <w:rFonts w:ascii="仿宋_GB2312" w:hint="eastAsia"/>
                <w:sz w:val="24"/>
                <w:szCs w:val="24"/>
              </w:rPr>
              <w:t>较研究</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广东省航道局牵头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30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0"/>
                <w:attr w:name="IsLunarDate" w:val="False"/>
                <w:attr w:name="IsROCDate" w:val="False"/>
              </w:smartTagPr>
              <w:r>
                <w:rPr>
                  <w:rFonts w:ascii="仿宋_GB2312" w:hint="eastAsia"/>
                  <w:sz w:val="24"/>
                  <w:szCs w:val="24"/>
                </w:rPr>
                <w:lastRenderedPageBreak/>
                <w:t>2016-03-010</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绿色交通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广东省航道“十三五”节能减</w:t>
            </w:r>
            <w:proofErr w:type="gramStart"/>
            <w:r>
              <w:rPr>
                <w:rFonts w:ascii="仿宋_GB2312" w:hint="eastAsia"/>
                <w:sz w:val="24"/>
                <w:szCs w:val="24"/>
              </w:rPr>
              <w:t>排规划</w:t>
            </w:r>
            <w:proofErr w:type="gramEnd"/>
            <w:r>
              <w:rPr>
                <w:rFonts w:ascii="仿宋_GB2312" w:hint="eastAsia"/>
                <w:sz w:val="24"/>
                <w:szCs w:val="24"/>
              </w:rPr>
              <w:t>及实施方案研究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广东省航道局牵头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1"/>
                <w:attr w:name="IsLunarDate" w:val="False"/>
                <w:attr w:name="IsROCDate" w:val="False"/>
              </w:smartTagPr>
              <w:r>
                <w:rPr>
                  <w:rFonts w:ascii="仿宋_GB2312" w:hint="eastAsia"/>
                  <w:sz w:val="24"/>
                  <w:szCs w:val="24"/>
                </w:rPr>
                <w:t>2016-03-011</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广东省智慧交通示范区建设研究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广州交通信息化建设投资营运有限公司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15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2"/>
                <w:attr w:name="IsLunarDate" w:val="False"/>
                <w:attr w:name="IsROCDate" w:val="False"/>
              </w:smartTagPr>
              <w:r>
                <w:rPr>
                  <w:rFonts w:ascii="仿宋_GB2312" w:hint="eastAsia"/>
                  <w:sz w:val="24"/>
                  <w:szCs w:val="24"/>
                </w:rPr>
                <w:t>2016-03-012</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基于EUHT技术的新型公交管理系统研究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广州市交通委员会牵头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15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3"/>
                <w:attr w:name="IsLunarDate" w:val="False"/>
                <w:attr w:name="IsROCDate" w:val="False"/>
              </w:smartTagPr>
              <w:r>
                <w:rPr>
                  <w:rFonts w:ascii="仿宋_GB2312" w:hint="eastAsia"/>
                  <w:sz w:val="24"/>
                  <w:szCs w:val="24"/>
                </w:rPr>
                <w:t>2016-03-013</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广东省综合交通运输规划平台“省域”预测模型研究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广东省交通运输规划研究中心</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30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4"/>
                <w:attr w:name="IsLunarDate" w:val="False"/>
                <w:attr w:name="IsROCDate" w:val="False"/>
              </w:smartTagPr>
              <w:r>
                <w:rPr>
                  <w:rFonts w:ascii="仿宋_GB2312" w:hint="eastAsia"/>
                  <w:sz w:val="24"/>
                  <w:szCs w:val="24"/>
                </w:rPr>
                <w:t>2016-03-014</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基于实名制的道路客运电子乘车凭证研究与应用</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广东南粤通客运联网中心有限公司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5"/>
                <w:attr w:name="IsLunarDate" w:val="False"/>
                <w:attr w:name="IsROCDate" w:val="False"/>
              </w:smartTagPr>
              <w:r>
                <w:rPr>
                  <w:rFonts w:ascii="仿宋_GB2312" w:hint="eastAsia"/>
                  <w:sz w:val="24"/>
                  <w:szCs w:val="24"/>
                </w:rPr>
                <w:t>2016-03-015</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基于DSRC标准的自由流收费体系研究与应用</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proofErr w:type="gramStart"/>
            <w:r>
              <w:rPr>
                <w:rFonts w:ascii="仿宋_GB2312" w:hint="eastAsia"/>
                <w:sz w:val="24"/>
                <w:szCs w:val="24"/>
              </w:rPr>
              <w:t>广州新软计算机技术</w:t>
            </w:r>
            <w:proofErr w:type="gramEnd"/>
            <w:r>
              <w:rPr>
                <w:rFonts w:ascii="仿宋_GB2312" w:hint="eastAsia"/>
                <w:sz w:val="24"/>
                <w:szCs w:val="24"/>
              </w:rPr>
              <w:t>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15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6"/>
                <w:attr w:name="IsLunarDate" w:val="False"/>
                <w:attr w:name="IsROCDate" w:val="False"/>
              </w:smartTagPr>
              <w:r>
                <w:rPr>
                  <w:rFonts w:ascii="仿宋_GB2312" w:hint="eastAsia"/>
                  <w:sz w:val="24"/>
                  <w:szCs w:val="24"/>
                </w:rPr>
                <w:t>2016-03-016</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广东内河水上智能交通走廊关键技术研究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广州航运研究所</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7"/>
                <w:attr w:name="IsLunarDate" w:val="False"/>
                <w:attr w:name="IsROCDate" w:val="False"/>
              </w:smartTagPr>
              <w:r>
                <w:rPr>
                  <w:rFonts w:ascii="仿宋_GB2312" w:hint="eastAsia"/>
                  <w:sz w:val="24"/>
                  <w:szCs w:val="24"/>
                </w:rPr>
                <w:t>2016-03-017</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高速公路车型识别逃费稽查实用技术研究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视频图像智能分析与应用技术公安部重点实验室</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8"/>
                <w:attr w:name="IsLunarDate" w:val="False"/>
                <w:attr w:name="IsROCDate" w:val="False"/>
              </w:smartTagPr>
              <w:r>
                <w:rPr>
                  <w:rFonts w:ascii="仿宋_GB2312" w:hint="eastAsia"/>
                  <w:sz w:val="24"/>
                  <w:szCs w:val="24"/>
                </w:rPr>
                <w:t>2016-03-018</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广东省高速公路联网监控、通信系统技术要求深化研究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省交通运输档案信息管理中心牵头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19"/>
                <w:attr w:name="IsLunarDate" w:val="False"/>
                <w:attr w:name="IsROCDate" w:val="False"/>
              </w:smartTagPr>
              <w:r>
                <w:rPr>
                  <w:rFonts w:ascii="仿宋_GB2312" w:hint="eastAsia"/>
                  <w:sz w:val="24"/>
                  <w:szCs w:val="24"/>
                </w:rPr>
                <w:t>2016-03-019</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广东省高速公路干线通信系统规划深化研究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省交通运输档案信息管理中心牵头</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20"/>
                <w:attr w:name="IsLunarDate" w:val="False"/>
                <w:attr w:name="IsROCDate" w:val="False"/>
              </w:smartTagPr>
              <w:r>
                <w:rPr>
                  <w:rFonts w:ascii="仿宋_GB2312" w:hint="eastAsia"/>
                  <w:sz w:val="24"/>
                  <w:szCs w:val="24"/>
                </w:rPr>
                <w:t>2016-03-020</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智慧交通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高速公路鲜活农产品“绿色通道”用便携式激光、红外复合水汽含量检测技术研究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广东高速科技投资有限公司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30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21"/>
                <w:attr w:name="IsLunarDate" w:val="False"/>
                <w:attr w:name="IsROCDate" w:val="False"/>
              </w:smartTagPr>
              <w:r>
                <w:rPr>
                  <w:rFonts w:ascii="仿宋_GB2312" w:hint="eastAsia"/>
                  <w:sz w:val="24"/>
                  <w:szCs w:val="24"/>
                </w:rPr>
                <w:lastRenderedPageBreak/>
                <w:t>2016-03-021</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标准建设</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混凝土钢筋位置测定仪计量标准建设研究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广东华路交通科技有限公司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45</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22"/>
                <w:attr w:name="IsLunarDate" w:val="False"/>
                <w:attr w:name="IsROCDate" w:val="False"/>
              </w:smartTagPr>
              <w:r>
                <w:rPr>
                  <w:rFonts w:ascii="仿宋_GB2312" w:hint="eastAsia"/>
                  <w:sz w:val="24"/>
                  <w:szCs w:val="24"/>
                </w:rPr>
                <w:t>2016-03-022</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质量强省</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广东省交通运输行业质量发展纲要研究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广东华路交通科技有限公司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40</w:t>
            </w:r>
          </w:p>
        </w:tc>
      </w:tr>
      <w:tr w:rsidR="00CE2D57" w:rsidTr="00CE2D57">
        <w:trPr>
          <w:cantSplit/>
          <w:trHeight w:val="707"/>
          <w:tblHeade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smartTag w:uri="urn:schemas-microsoft-com:office:smarttags" w:element="chsdate">
              <w:smartTagPr>
                <w:attr w:name="Year" w:val="2016"/>
                <w:attr w:name="Month" w:val="3"/>
                <w:attr w:name="Day" w:val="23"/>
                <w:attr w:name="IsLunarDate" w:val="False"/>
                <w:attr w:name="IsROCDate" w:val="False"/>
              </w:smartTagPr>
              <w:r>
                <w:rPr>
                  <w:rFonts w:ascii="仿宋_GB2312" w:hint="eastAsia"/>
                  <w:sz w:val="24"/>
                  <w:szCs w:val="24"/>
                </w:rPr>
                <w:t>2016-03-023</w:t>
              </w:r>
            </w:smartTag>
          </w:p>
        </w:tc>
        <w:tc>
          <w:tcPr>
            <w:tcW w:w="1417"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综合交通</w:t>
            </w:r>
          </w:p>
        </w:tc>
        <w:tc>
          <w:tcPr>
            <w:tcW w:w="567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广东省超大城市综合交通运输治理体系研究</w:t>
            </w:r>
          </w:p>
        </w:tc>
        <w:tc>
          <w:tcPr>
            <w:tcW w:w="3240"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深圳市城市交通规划设计研究中心有限公司</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25</w:t>
            </w:r>
          </w:p>
        </w:tc>
      </w:tr>
      <w:tr w:rsidR="00CE2D57" w:rsidTr="00CE2D57">
        <w:trPr>
          <w:cantSplit/>
          <w:trHeight w:val="453"/>
          <w:tblHeader/>
          <w:jc w:val="center"/>
        </w:trPr>
        <w:tc>
          <w:tcPr>
            <w:tcW w:w="11949" w:type="dxa"/>
            <w:gridSpan w:val="4"/>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合计（万元）</w:t>
            </w:r>
          </w:p>
        </w:tc>
        <w:tc>
          <w:tcPr>
            <w:tcW w:w="1222" w:type="dxa"/>
            <w:tcBorders>
              <w:top w:val="single" w:sz="4" w:space="0" w:color="auto"/>
              <w:left w:val="single" w:sz="4" w:space="0" w:color="auto"/>
              <w:bottom w:val="single" w:sz="4" w:space="0" w:color="auto"/>
              <w:right w:val="single" w:sz="4" w:space="0" w:color="auto"/>
            </w:tcBorders>
            <w:vAlign w:val="center"/>
            <w:hideMark/>
          </w:tcPr>
          <w:p w:rsidR="00CE2D57" w:rsidRDefault="00CE2D57">
            <w:pPr>
              <w:jc w:val="center"/>
              <w:rPr>
                <w:rFonts w:ascii="仿宋_GB2312"/>
                <w:sz w:val="24"/>
                <w:szCs w:val="24"/>
              </w:rPr>
            </w:pPr>
            <w:r>
              <w:rPr>
                <w:rFonts w:ascii="仿宋_GB2312" w:hint="eastAsia"/>
                <w:sz w:val="24"/>
                <w:szCs w:val="24"/>
              </w:rPr>
              <w:t>680</w:t>
            </w:r>
          </w:p>
        </w:tc>
      </w:tr>
    </w:tbl>
    <w:p w:rsidR="001A3A42" w:rsidRDefault="001A3A42" w:rsidP="00CE2D57">
      <w:pPr>
        <w:spacing w:beforeLines="50" w:before="156"/>
        <w:jc w:val="left"/>
      </w:pPr>
    </w:p>
    <w:sectPr w:rsidR="001A3A42" w:rsidSect="00CE2D5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57"/>
    <w:rsid w:val="001A3A42"/>
    <w:rsid w:val="008D44F5"/>
    <w:rsid w:val="00CE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57"/>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57"/>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206</Words>
  <Characters>1177</Characters>
  <Application>Microsoft Office Word</Application>
  <DocSecurity>0</DocSecurity>
  <Lines>9</Lines>
  <Paragraphs>2</Paragraphs>
  <ScaleCrop>false</ScaleCrop>
  <Company>Microsoft</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罗大燕</dc:creator>
  <cp:lastModifiedBy>罗大燕</cp:lastModifiedBy>
  <cp:revision>2</cp:revision>
  <dcterms:created xsi:type="dcterms:W3CDTF">2017-04-06T02:11:00Z</dcterms:created>
  <dcterms:modified xsi:type="dcterms:W3CDTF">2017-04-06T02:19:00Z</dcterms:modified>
</cp:coreProperties>
</file>